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2622"/>
        <w:gridCol w:w="1952"/>
        <w:gridCol w:w="74"/>
        <w:gridCol w:w="325"/>
        <w:gridCol w:w="89"/>
        <w:gridCol w:w="324"/>
      </w:tblGrid>
      <w:tr w:rsidR="00040DF9" w:rsidRPr="004F6E37" w:rsidTr="009833FC">
        <w:trPr>
          <w:trHeight w:val="1938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bookmarkStart w:id="0" w:name="_GoBack"/>
          <w:bookmarkEnd w:id="0"/>
          <w:p w:rsidR="00040DF9" w:rsidRPr="004F6E37" w:rsidRDefault="00B73F60" w:rsidP="00B73F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F6E37">
              <w:rPr>
                <w:rFonts w:ascii="Times New Roman" w:hAnsi="Times New Roman"/>
              </w:rPr>
              <w:object w:dxaOrig="292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78pt" o:ole="">
                  <v:imagedata r:id="rId8" o:title=""/>
                </v:shape>
                <o:OLEObject Type="Embed" ProgID="PBrush" ShapeID="_x0000_i1025" DrawAspect="Content" ObjectID="_1706956441" r:id="rId9"/>
              </w:object>
            </w:r>
          </w:p>
        </w:tc>
      </w:tr>
      <w:tr w:rsidR="00040DF9" w:rsidRPr="004F6E37" w:rsidTr="009833FC">
        <w:trPr>
          <w:trHeight w:val="424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4F6E37" w:rsidRPr="004F6E37" w:rsidRDefault="00040DF9" w:rsidP="004F6E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noProof/>
                <w:lang w:eastAsia="hr-HR"/>
              </w:rPr>
            </w:pP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OBRAZAC - PLANI</w:t>
            </w:r>
            <w:r w:rsidR="004F6E37" w:rsidRPr="004F6E37">
              <w:rPr>
                <w:rFonts w:ascii="Times New Roman" w:hAnsi="Times New Roman"/>
                <w:b/>
                <w:noProof/>
                <w:lang w:eastAsia="hr-HR"/>
              </w:rPr>
              <w:t>RANJE PRORAČUNA ZA RAZDOBLJE 202</w:t>
            </w:r>
            <w:r w:rsidR="006134EE">
              <w:rPr>
                <w:rFonts w:ascii="Times New Roman" w:hAnsi="Times New Roman"/>
                <w:b/>
                <w:noProof/>
                <w:lang w:eastAsia="hr-HR"/>
              </w:rPr>
              <w:t>1</w:t>
            </w:r>
            <w:r w:rsidR="00940FCC" w:rsidRPr="004F6E37">
              <w:rPr>
                <w:rFonts w:ascii="Times New Roman" w:hAnsi="Times New Roman"/>
                <w:b/>
                <w:noProof/>
                <w:lang w:eastAsia="hr-HR"/>
              </w:rPr>
              <w:t>.</w:t>
            </w: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-20</w:t>
            </w:r>
            <w:r w:rsidR="00021BFC" w:rsidRPr="004F6E37">
              <w:rPr>
                <w:rFonts w:ascii="Times New Roman" w:hAnsi="Times New Roman"/>
                <w:b/>
                <w:noProof/>
                <w:lang w:eastAsia="hr-HR"/>
              </w:rPr>
              <w:t>2</w:t>
            </w:r>
            <w:r w:rsidR="006134EE">
              <w:rPr>
                <w:rFonts w:ascii="Times New Roman" w:hAnsi="Times New Roman"/>
                <w:b/>
                <w:noProof/>
                <w:lang w:eastAsia="hr-HR"/>
              </w:rPr>
              <w:t>3</w:t>
            </w: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 xml:space="preserve">.g. </w:t>
            </w:r>
          </w:p>
          <w:p w:rsidR="00040DF9" w:rsidRPr="004F6E37" w:rsidRDefault="00040DF9" w:rsidP="004F6E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(</w:t>
            </w:r>
            <w:r w:rsidR="00983F92" w:rsidRPr="004F6E37">
              <w:rPr>
                <w:rFonts w:ascii="Times New Roman" w:hAnsi="Times New Roman"/>
                <w:b/>
                <w:noProof/>
                <w:lang w:eastAsia="hr-HR"/>
              </w:rPr>
              <w:t>ustanov</w:t>
            </w: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e kojima je Županija osnivač/suosnivač)</w:t>
            </w:r>
          </w:p>
        </w:tc>
      </w:tr>
      <w:tr w:rsidR="00040DF9" w:rsidRPr="004F6E37" w:rsidTr="009833FC">
        <w:trPr>
          <w:trHeight w:val="424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bCs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PODACI O KORISNIKU</w:t>
            </w:r>
          </w:p>
        </w:tc>
      </w:tr>
      <w:tr w:rsidR="00040DF9" w:rsidRPr="004F6E37" w:rsidTr="009833FC">
        <w:trPr>
          <w:trHeight w:val="424"/>
        </w:trPr>
        <w:tc>
          <w:tcPr>
            <w:tcW w:w="297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</w:t>
            </w:r>
          </w:p>
        </w:tc>
        <w:tc>
          <w:tcPr>
            <w:tcW w:w="7938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982DC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OSNOVNA ŠKOLA LUKE PERKOVIĆA BRINJE</w:t>
            </w:r>
          </w:p>
        </w:tc>
      </w:tr>
      <w:tr w:rsidR="00040DF9" w:rsidRPr="004F6E37" w:rsidTr="009833FC">
        <w:trPr>
          <w:trHeight w:val="424"/>
        </w:trPr>
        <w:tc>
          <w:tcPr>
            <w:tcW w:w="297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ADRESA SJEDIŠTA</w:t>
            </w:r>
          </w:p>
        </w:tc>
        <w:tc>
          <w:tcPr>
            <w:tcW w:w="7938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982DC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BRINJE, FRANKOPANSKA 44</w:t>
            </w:r>
          </w:p>
        </w:tc>
      </w:tr>
      <w:tr w:rsidR="00040DF9" w:rsidRPr="004F6E37" w:rsidTr="009833FC">
        <w:trPr>
          <w:trHeight w:val="424"/>
        </w:trPr>
        <w:tc>
          <w:tcPr>
            <w:tcW w:w="297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OIB</w:t>
            </w:r>
          </w:p>
        </w:tc>
        <w:tc>
          <w:tcPr>
            <w:tcW w:w="25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982DC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90663450050</w:t>
            </w:r>
          </w:p>
        </w:tc>
        <w:tc>
          <w:tcPr>
            <w:tcW w:w="262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IME, PREZIME I FUNKCIJA ODGOVORNE OSOBE</w:t>
            </w:r>
          </w:p>
        </w:tc>
        <w:tc>
          <w:tcPr>
            <w:tcW w:w="2764" w:type="dxa"/>
            <w:gridSpan w:val="5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982DC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IVANA RAJKOVIĆ</w:t>
            </w:r>
            <w:r w:rsidR="003C4172">
              <w:rPr>
                <w:rFonts w:ascii="Times New Roman" w:hAnsi="Times New Roman"/>
                <w:b/>
                <w:lang w:eastAsia="ar-SA"/>
              </w:rPr>
              <w:t>, ravnateljica</w:t>
            </w:r>
          </w:p>
        </w:tc>
      </w:tr>
      <w:tr w:rsidR="00040DF9" w:rsidRPr="004F6E37" w:rsidTr="009833FC">
        <w:trPr>
          <w:trHeight w:val="424"/>
        </w:trPr>
        <w:tc>
          <w:tcPr>
            <w:tcW w:w="297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GODINA OSNUTKA</w:t>
            </w:r>
          </w:p>
        </w:tc>
        <w:tc>
          <w:tcPr>
            <w:tcW w:w="7938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982DC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1772.GOD.</w:t>
            </w:r>
          </w:p>
        </w:tc>
      </w:tr>
      <w:tr w:rsidR="00111527" w:rsidRPr="004F6E37" w:rsidTr="009833FC">
        <w:trPr>
          <w:trHeight w:val="723"/>
        </w:trPr>
        <w:tc>
          <w:tcPr>
            <w:tcW w:w="2977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1527" w:rsidRPr="004F6E37" w:rsidRDefault="00BC70A2" w:rsidP="00BC70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 DJELOKRUG </w:t>
            </w:r>
            <w:r w:rsidR="00111527" w:rsidRPr="004F6E37">
              <w:rPr>
                <w:rFonts w:ascii="Times New Roman" w:hAnsi="Times New Roman"/>
                <w:lang w:eastAsia="ar-SA"/>
              </w:rPr>
              <w:t>RADA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DC9" w:rsidRPr="00167D84" w:rsidRDefault="00982DC9" w:rsidP="00982DC9">
            <w:pPr>
              <w:spacing w:after="0" w:line="240" w:lineRule="auto"/>
              <w:rPr>
                <w:rFonts w:ascii="Times New Roman" w:hAnsi="Times New Roman"/>
              </w:rPr>
            </w:pPr>
            <w:r w:rsidRPr="00167D84">
              <w:rPr>
                <w:rFonts w:ascii="Times New Roman" w:hAnsi="Times New Roman"/>
              </w:rPr>
              <w:t>Djelokrug rada škole je provođenje redovnog programa odgoja i obrazovanja djece kroz nastavne i izvan nastavne aktivnosti koji je uređen Zakonom o odgoju i obrazovanju u osnovnoj školi i Statutom škole. Redovna , izborna, dodatna, dopunska nastava te izvan nastavne aktivnosti izvodi se prema nastavnim planovima i programima</w:t>
            </w:r>
            <w:r w:rsidR="00131986">
              <w:rPr>
                <w:rFonts w:ascii="Times New Roman" w:hAnsi="Times New Roman"/>
              </w:rPr>
              <w:t xml:space="preserve"> i </w:t>
            </w:r>
            <w:proofErr w:type="spellStart"/>
            <w:r w:rsidR="00131986">
              <w:rPr>
                <w:rFonts w:ascii="Times New Roman" w:hAnsi="Times New Roman"/>
              </w:rPr>
              <w:t>kurikulumima</w:t>
            </w:r>
            <w:proofErr w:type="spellEnd"/>
            <w:r w:rsidRPr="00167D84">
              <w:rPr>
                <w:rFonts w:ascii="Times New Roman" w:hAnsi="Times New Roman"/>
              </w:rPr>
              <w:t xml:space="preserve"> koje je donijelo Ministarstvo znanosti i obrazovanja i Godišnjem planu i programu rada škole te Školskom kurikulumu.</w:t>
            </w:r>
          </w:p>
          <w:p w:rsidR="00111527" w:rsidRPr="00167D84" w:rsidRDefault="00111527" w:rsidP="00111527">
            <w:pPr>
              <w:suppressAutoHyphens/>
              <w:snapToGrid w:val="0"/>
              <w:spacing w:after="0" w:line="100" w:lineRule="atLeast"/>
              <w:ind w:left="225" w:right="225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111527" w:rsidRPr="004F6E37" w:rsidTr="007E37F8">
        <w:trPr>
          <w:trHeight w:val="72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1527" w:rsidRPr="004F6E37" w:rsidRDefault="00A66FC3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 </w:t>
            </w:r>
            <w:r w:rsidR="00111527" w:rsidRPr="004F6E37">
              <w:rPr>
                <w:rFonts w:ascii="Times New Roman" w:hAnsi="Times New Roman"/>
                <w:lang w:eastAsia="ar-SA"/>
              </w:rPr>
              <w:t>ORGANIZACIJSKA</w:t>
            </w:r>
          </w:p>
          <w:p w:rsidR="00111527" w:rsidRPr="004F6E37" w:rsidRDefault="00A66FC3" w:rsidP="00111527">
            <w:pPr>
              <w:suppressAutoHyphens/>
              <w:snapToGrid w:val="0"/>
              <w:spacing w:after="0" w:line="240" w:lineRule="auto"/>
              <w:ind w:left="-851" w:firstLine="851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 </w:t>
            </w:r>
            <w:r w:rsidR="00111527" w:rsidRPr="004F6E37">
              <w:rPr>
                <w:rFonts w:ascii="Times New Roman" w:hAnsi="Times New Roman"/>
                <w:lang w:eastAsia="ar-SA"/>
              </w:rPr>
              <w:t>STRUKTURA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DC9" w:rsidRPr="00167D84" w:rsidRDefault="00982DC9" w:rsidP="00982DC9">
            <w:pPr>
              <w:spacing w:after="0" w:line="240" w:lineRule="auto"/>
              <w:rPr>
                <w:rFonts w:ascii="Times New Roman" w:hAnsi="Times New Roman"/>
              </w:rPr>
            </w:pPr>
            <w:r w:rsidRPr="00167D84">
              <w:rPr>
                <w:rFonts w:ascii="Times New Roman" w:hAnsi="Times New Roman"/>
              </w:rPr>
              <w:t>Osnovna škola Luke Perkovića je javna ustanova. Osnivač joj je Ličko-senjska županija.</w:t>
            </w:r>
          </w:p>
          <w:p w:rsidR="00982DC9" w:rsidRPr="00167D84" w:rsidRDefault="00982DC9" w:rsidP="00982DC9">
            <w:pPr>
              <w:spacing w:after="0" w:line="240" w:lineRule="auto"/>
              <w:rPr>
                <w:rFonts w:ascii="Times New Roman" w:hAnsi="Times New Roman"/>
              </w:rPr>
            </w:pPr>
            <w:r w:rsidRPr="00167D84">
              <w:rPr>
                <w:rFonts w:ascii="Times New Roman" w:hAnsi="Times New Roman"/>
              </w:rPr>
              <w:t xml:space="preserve">OŠ Luke Perkovića je matična škola, a u svom sastavu ima i 3 (tri) područne škole i to: </w:t>
            </w:r>
          </w:p>
          <w:p w:rsidR="00111527" w:rsidRPr="00167D84" w:rsidRDefault="00982DC9" w:rsidP="006134EE">
            <w:pPr>
              <w:suppressAutoHyphens/>
              <w:snapToGrid w:val="0"/>
              <w:spacing w:after="0" w:line="240" w:lineRule="auto"/>
              <w:ind w:right="195"/>
              <w:jc w:val="both"/>
              <w:rPr>
                <w:rFonts w:ascii="Times New Roman" w:hAnsi="Times New Roman"/>
                <w:lang w:eastAsia="ar-SA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PŠ </w:t>
            </w:r>
            <w:proofErr w:type="spellStart"/>
            <w:r w:rsidRPr="00167D84">
              <w:rPr>
                <w:rFonts w:ascii="Times New Roman" w:eastAsiaTheme="minorEastAsia" w:hAnsi="Times New Roman"/>
                <w:lang w:eastAsia="hr-HR"/>
              </w:rPr>
              <w:t>Križpolje</w:t>
            </w:r>
            <w:proofErr w:type="spellEnd"/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,  PŠ </w:t>
            </w:r>
            <w:proofErr w:type="spellStart"/>
            <w:r w:rsidRPr="00167D84">
              <w:rPr>
                <w:rFonts w:ascii="Times New Roman" w:eastAsiaTheme="minorEastAsia" w:hAnsi="Times New Roman"/>
                <w:lang w:eastAsia="hr-HR"/>
              </w:rPr>
              <w:t>Jezerane</w:t>
            </w:r>
            <w:proofErr w:type="spellEnd"/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, PŠ </w:t>
            </w:r>
            <w:proofErr w:type="spellStart"/>
            <w:r w:rsidRPr="00167D84">
              <w:rPr>
                <w:rFonts w:ascii="Times New Roman" w:eastAsiaTheme="minorEastAsia" w:hAnsi="Times New Roman"/>
                <w:lang w:eastAsia="hr-HR"/>
              </w:rPr>
              <w:t>Stajnica</w:t>
            </w:r>
            <w:proofErr w:type="spellEnd"/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. Nastava se odvija u jednoj smjeni. Zajedno s područnim školama u </w:t>
            </w:r>
            <w:proofErr w:type="spellStart"/>
            <w:r w:rsidRPr="00167D84">
              <w:rPr>
                <w:rFonts w:ascii="Times New Roman" w:eastAsiaTheme="minorEastAsia" w:hAnsi="Times New Roman"/>
                <w:lang w:eastAsia="hr-HR"/>
              </w:rPr>
              <w:t>šk.god</w:t>
            </w:r>
            <w:proofErr w:type="spellEnd"/>
            <w:r w:rsidRPr="00167D84">
              <w:rPr>
                <w:rFonts w:ascii="Times New Roman" w:eastAsiaTheme="minorEastAsia" w:hAnsi="Times New Roman"/>
                <w:lang w:eastAsia="hr-HR"/>
              </w:rPr>
              <w:t>. 20</w:t>
            </w:r>
            <w:r w:rsidR="006134EE">
              <w:rPr>
                <w:rFonts w:ascii="Times New Roman" w:eastAsiaTheme="minorEastAsia" w:hAnsi="Times New Roman"/>
                <w:lang w:eastAsia="hr-HR"/>
              </w:rPr>
              <w:t>20</w:t>
            </w:r>
            <w:r w:rsidRPr="00167D84">
              <w:rPr>
                <w:rFonts w:ascii="Times New Roman" w:eastAsiaTheme="minorEastAsia" w:hAnsi="Times New Roman"/>
                <w:lang w:eastAsia="hr-HR"/>
              </w:rPr>
              <w:t>./202</w:t>
            </w:r>
            <w:r w:rsidR="006134EE">
              <w:rPr>
                <w:rFonts w:ascii="Times New Roman" w:eastAsiaTheme="minorEastAsia" w:hAnsi="Times New Roman"/>
                <w:lang w:eastAsia="hr-HR"/>
              </w:rPr>
              <w:t>1</w:t>
            </w:r>
            <w:r w:rsidRPr="00167D84">
              <w:rPr>
                <w:rFonts w:ascii="Times New Roman" w:eastAsiaTheme="minorEastAsia" w:hAnsi="Times New Roman"/>
                <w:lang w:eastAsia="hr-HR"/>
              </w:rPr>
              <w:t>. školu pohađa 1</w:t>
            </w:r>
            <w:r w:rsidR="006134EE">
              <w:rPr>
                <w:rFonts w:ascii="Times New Roman" w:eastAsiaTheme="minorEastAsia" w:hAnsi="Times New Roman"/>
                <w:lang w:eastAsia="hr-HR"/>
              </w:rPr>
              <w:t>54</w:t>
            </w:r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 učenika u 14 razrednih odjela. U školi je zaposleno 41 djelatnika i to: 1 ravnatelj, 1 psiholog, 2</w:t>
            </w:r>
            <w:r w:rsidR="006134EE">
              <w:rPr>
                <w:rFonts w:ascii="Times New Roman" w:eastAsiaTheme="minorEastAsia" w:hAnsi="Times New Roman"/>
                <w:lang w:eastAsia="hr-HR"/>
              </w:rPr>
              <w:t>6</w:t>
            </w:r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 učitelja i nastavnika, 2 pomoćnika u nastavi  i 1</w:t>
            </w:r>
            <w:r w:rsidR="006134EE">
              <w:rPr>
                <w:rFonts w:ascii="Times New Roman" w:eastAsiaTheme="minorEastAsia" w:hAnsi="Times New Roman"/>
                <w:lang w:eastAsia="hr-HR"/>
              </w:rPr>
              <w:t>1</w:t>
            </w:r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 ostalog pomoćnog osoblja. U punom radnom vremenu radi 2</w:t>
            </w:r>
            <w:r w:rsidR="006134EE">
              <w:rPr>
                <w:rFonts w:ascii="Times New Roman" w:eastAsiaTheme="minorEastAsia" w:hAnsi="Times New Roman"/>
                <w:lang w:eastAsia="hr-HR"/>
              </w:rPr>
              <w:t>8</w:t>
            </w:r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 djelatnik, a u nepunom radnom vremenu 1</w:t>
            </w:r>
            <w:r w:rsidR="006134EE">
              <w:rPr>
                <w:rFonts w:ascii="Times New Roman" w:eastAsiaTheme="minorEastAsia" w:hAnsi="Times New Roman"/>
                <w:lang w:eastAsia="hr-HR"/>
              </w:rPr>
              <w:t>3</w:t>
            </w:r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 djelatnika.</w:t>
            </w:r>
          </w:p>
        </w:tc>
      </w:tr>
      <w:tr w:rsidR="0087393F" w:rsidRPr="004F6E37" w:rsidTr="007E37F8">
        <w:trPr>
          <w:trHeight w:val="279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93F" w:rsidRPr="004F6E37" w:rsidRDefault="004F6E37" w:rsidP="00E952B4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PLAN PRIHODA ZA RAZDOBLJE 202</w:t>
            </w:r>
            <w:r w:rsidR="00E952B4">
              <w:rPr>
                <w:rFonts w:ascii="Times New Roman" w:hAnsi="Times New Roman"/>
                <w:lang w:eastAsia="ar-SA"/>
              </w:rPr>
              <w:t>1</w:t>
            </w:r>
            <w:r w:rsidR="0087393F" w:rsidRPr="004F6E37">
              <w:rPr>
                <w:rFonts w:ascii="Times New Roman" w:hAnsi="Times New Roman"/>
                <w:lang w:eastAsia="ar-SA"/>
              </w:rPr>
              <w:t xml:space="preserve">. </w:t>
            </w:r>
            <w:r w:rsidR="00E952B4">
              <w:rPr>
                <w:rFonts w:ascii="Times New Roman" w:hAnsi="Times New Roman"/>
                <w:lang w:eastAsia="ar-SA"/>
              </w:rPr>
              <w:t>–</w:t>
            </w:r>
            <w:r w:rsidR="0087393F" w:rsidRPr="004F6E37">
              <w:rPr>
                <w:rFonts w:ascii="Times New Roman" w:hAnsi="Times New Roman"/>
                <w:lang w:eastAsia="ar-SA"/>
              </w:rPr>
              <w:t xml:space="preserve"> 20</w:t>
            </w:r>
            <w:r w:rsidR="00021BFC" w:rsidRPr="004F6E37">
              <w:rPr>
                <w:rFonts w:ascii="Times New Roman" w:hAnsi="Times New Roman"/>
                <w:lang w:eastAsia="ar-SA"/>
              </w:rPr>
              <w:t>2</w:t>
            </w:r>
            <w:r w:rsidR="00E952B4">
              <w:rPr>
                <w:rFonts w:ascii="Times New Roman" w:hAnsi="Times New Roman"/>
                <w:lang w:eastAsia="ar-SA"/>
              </w:rPr>
              <w:t>3</w:t>
            </w:r>
            <w:r w:rsidR="0087393F" w:rsidRPr="004F6E37">
              <w:rPr>
                <w:rFonts w:ascii="Times New Roman" w:hAnsi="Times New Roman"/>
                <w:lang w:eastAsia="ar-SA"/>
              </w:rPr>
              <w:t xml:space="preserve">. </w:t>
            </w:r>
          </w:p>
          <w:p w:rsidR="0087393F" w:rsidRPr="004F6E37" w:rsidRDefault="0087393F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GODINA</w:t>
            </w:r>
            <w:r w:rsidR="005641FB" w:rsidRPr="004F6E37">
              <w:rPr>
                <w:rFonts w:ascii="Times New Roman" w:hAnsi="Times New Roman"/>
                <w:lang w:eastAsia="ar-SA"/>
              </w:rPr>
              <w:t xml:space="preserve"> PREMA IZVORIMA FINANCIRANJA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XSpec="center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1418"/>
              <w:gridCol w:w="1417"/>
              <w:gridCol w:w="1418"/>
            </w:tblGrid>
            <w:tr w:rsidR="005641FB" w:rsidRPr="004F6E37" w:rsidTr="003C4172">
              <w:tc>
                <w:tcPr>
                  <w:tcW w:w="2830" w:type="dxa"/>
                  <w:shd w:val="clear" w:color="auto" w:fill="auto"/>
                </w:tcPr>
                <w:p w:rsidR="005641FB" w:rsidRPr="004F6E37" w:rsidRDefault="005641FB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1FB" w:rsidRPr="004F6E37" w:rsidRDefault="006E6D90" w:rsidP="00E952B4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 xml:space="preserve">Plan </w:t>
                  </w:r>
                  <w:r w:rsidR="004F6E37" w:rsidRPr="004F6E37">
                    <w:rPr>
                      <w:rFonts w:ascii="Times New Roman" w:hAnsi="Times New Roman"/>
                      <w:b/>
                      <w:lang w:eastAsia="ar-SA"/>
                    </w:rPr>
                    <w:t>202</w:t>
                  </w:r>
                  <w:r w:rsidR="00E952B4">
                    <w:rPr>
                      <w:rFonts w:ascii="Times New Roman" w:hAnsi="Times New Roman"/>
                      <w:b/>
                      <w:lang w:eastAsia="ar-SA"/>
                    </w:rPr>
                    <w:t>1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641FB" w:rsidRPr="004F6E37" w:rsidRDefault="006E6D90" w:rsidP="00E952B4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 xml:space="preserve">Plan </w:t>
                  </w:r>
                  <w:r w:rsidR="004F6E37" w:rsidRPr="004F6E37">
                    <w:rPr>
                      <w:rFonts w:ascii="Times New Roman" w:hAnsi="Times New Roman"/>
                      <w:b/>
                      <w:lang w:eastAsia="ar-SA"/>
                    </w:rPr>
                    <w:t>202</w:t>
                  </w:r>
                  <w:r w:rsidR="00E952B4">
                    <w:rPr>
                      <w:rFonts w:ascii="Times New Roman" w:hAnsi="Times New Roman"/>
                      <w:b/>
                      <w:lang w:eastAsia="ar-SA"/>
                    </w:rPr>
                    <w:t>2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1FB" w:rsidRPr="004F6E37" w:rsidRDefault="006E6D90" w:rsidP="00E952B4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 xml:space="preserve">Plan </w:t>
                  </w:r>
                  <w:r w:rsidR="005641FB" w:rsidRPr="004F6E37">
                    <w:rPr>
                      <w:rFonts w:ascii="Times New Roman" w:hAnsi="Times New Roman"/>
                      <w:b/>
                      <w:lang w:eastAsia="ar-SA"/>
                    </w:rPr>
                    <w:t>20</w:t>
                  </w:r>
                  <w:r w:rsidR="004F6E37" w:rsidRPr="004F6E37">
                    <w:rPr>
                      <w:rFonts w:ascii="Times New Roman" w:hAnsi="Times New Roman"/>
                      <w:b/>
                      <w:lang w:eastAsia="ar-SA"/>
                    </w:rPr>
                    <w:t>2</w:t>
                  </w:r>
                  <w:r w:rsidR="00E952B4">
                    <w:rPr>
                      <w:rFonts w:ascii="Times New Roman" w:hAnsi="Times New Roman"/>
                      <w:b/>
                      <w:lang w:eastAsia="ar-SA"/>
                    </w:rPr>
                    <w:t>3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</w:tr>
            <w:tr w:rsidR="00982DC9" w:rsidRPr="004F6E37" w:rsidTr="003C4172">
              <w:tc>
                <w:tcPr>
                  <w:tcW w:w="2830" w:type="dxa"/>
                  <w:shd w:val="clear" w:color="auto" w:fill="auto"/>
                </w:tcPr>
                <w:p w:rsidR="00982DC9" w:rsidRPr="004F6E37" w:rsidRDefault="00982DC9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Proračun LSŽ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82DC9" w:rsidRPr="00982DC9" w:rsidRDefault="00982DC9" w:rsidP="00BA2B6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1.</w:t>
                  </w:r>
                  <w:r w:rsidR="00BA2B61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160</w:t>
                  </w: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</w:t>
                  </w:r>
                  <w:r w:rsidR="00BA2B61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</w:t>
                  </w:r>
                  <w:r w:rsidR="006134EE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12</w:t>
                  </w: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,</w:t>
                  </w:r>
                  <w:r w:rsidR="006134EE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82DC9" w:rsidRDefault="006134EE" w:rsidP="00036D1B"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1.</w:t>
                  </w:r>
                  <w:r w:rsidR="00036D1B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160</w:t>
                  </w: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</w:t>
                  </w:r>
                  <w:r w:rsidR="00036D1B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12</w:t>
                  </w: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,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82DC9" w:rsidRDefault="006134EE" w:rsidP="00036D1B"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1.</w:t>
                  </w:r>
                  <w:r w:rsidR="00036D1B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160</w:t>
                  </w: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</w:t>
                  </w:r>
                  <w:r w:rsidR="00036D1B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12</w:t>
                  </w: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,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56</w:t>
                  </w:r>
                </w:p>
              </w:tc>
            </w:tr>
            <w:tr w:rsidR="005A0F10" w:rsidRPr="004F6E37" w:rsidTr="003C4172">
              <w:tc>
                <w:tcPr>
                  <w:tcW w:w="2830" w:type="dxa"/>
                  <w:shd w:val="clear" w:color="auto" w:fill="auto"/>
                </w:tcPr>
                <w:p w:rsidR="005A0F10" w:rsidRPr="004F6E37" w:rsidRDefault="005A0F10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Grad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A0F10" w:rsidRPr="004F6E37" w:rsidRDefault="005A0F10" w:rsidP="003C4172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A0F10" w:rsidRPr="004F6E37" w:rsidRDefault="005A0F10" w:rsidP="003C4172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A0F10" w:rsidRPr="004F6E37" w:rsidRDefault="005A0F10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62661D" w:rsidRPr="004F6E37" w:rsidTr="003C4172">
              <w:tc>
                <w:tcPr>
                  <w:tcW w:w="2830" w:type="dxa"/>
                  <w:shd w:val="clear" w:color="auto" w:fill="auto"/>
                </w:tcPr>
                <w:p w:rsidR="0062661D" w:rsidRPr="004F6E37" w:rsidRDefault="0062661D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Općina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661D" w:rsidRPr="00982DC9" w:rsidRDefault="00982DC9" w:rsidP="003C4172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2661D" w:rsidRPr="00982DC9" w:rsidRDefault="00982DC9" w:rsidP="003C4172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661D" w:rsidRPr="00982DC9" w:rsidRDefault="00982DC9" w:rsidP="003C4172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4.000,00</w:t>
                  </w:r>
                </w:p>
              </w:tc>
            </w:tr>
            <w:tr w:rsidR="00406D37" w:rsidRPr="004F6E37" w:rsidTr="003C4172">
              <w:tc>
                <w:tcPr>
                  <w:tcW w:w="2830" w:type="dxa"/>
                  <w:shd w:val="clear" w:color="auto" w:fill="auto"/>
                </w:tcPr>
                <w:p w:rsidR="005A0F10" w:rsidRPr="004F6E37" w:rsidRDefault="005A0F10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Ministarstva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A0F10" w:rsidRPr="00982DC9" w:rsidRDefault="00982DC9" w:rsidP="006134EE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4.8</w:t>
                  </w:r>
                  <w:r w:rsidR="006134EE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55</w:t>
                  </w: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A0F10" w:rsidRPr="00982DC9" w:rsidRDefault="00982DC9" w:rsidP="006134EE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4.8</w:t>
                  </w:r>
                  <w:r w:rsidR="006134EE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55</w:t>
                  </w: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A0F10" w:rsidRPr="00982DC9" w:rsidRDefault="00982DC9" w:rsidP="006134EE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4.8</w:t>
                  </w:r>
                  <w:r w:rsidR="006134EE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55</w:t>
                  </w: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.000,00</w:t>
                  </w:r>
                </w:p>
              </w:tc>
            </w:tr>
            <w:tr w:rsidR="00406D37" w:rsidRPr="004F6E37" w:rsidTr="003C4172">
              <w:tc>
                <w:tcPr>
                  <w:tcW w:w="2830" w:type="dxa"/>
                  <w:shd w:val="clear" w:color="auto" w:fill="auto"/>
                </w:tcPr>
                <w:p w:rsidR="005641FB" w:rsidRPr="004F6E37" w:rsidRDefault="003C4172" w:rsidP="003C4172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proofErr w:type="spellStart"/>
                  <w:r>
                    <w:rPr>
                      <w:rFonts w:ascii="Times New Roman" w:hAnsi="Times New Roman"/>
                      <w:lang w:eastAsia="ar-SA"/>
                    </w:rPr>
                    <w:t>Vlastitia</w:t>
                  </w:r>
                  <w:proofErr w:type="spellEnd"/>
                  <w:r>
                    <w:rPr>
                      <w:rFonts w:ascii="Times New Roman" w:hAnsi="Times New Roman"/>
                      <w:lang w:eastAsia="ar-SA"/>
                    </w:rPr>
                    <w:t xml:space="preserve"> sredstva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1FB" w:rsidRPr="00982DC9" w:rsidRDefault="00BA2B61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</w:t>
                  </w:r>
                  <w:r w:rsidR="003C4172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0.000,00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641FB" w:rsidRPr="00982DC9" w:rsidRDefault="00BA2B61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</w:t>
                  </w:r>
                  <w:r w:rsidR="003C4172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0.000,00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1FB" w:rsidRPr="00982DC9" w:rsidRDefault="00BA2B61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</w:t>
                  </w:r>
                  <w:r w:rsidR="003C4172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0.000,00</w:t>
                  </w:r>
                </w:p>
              </w:tc>
            </w:tr>
            <w:tr w:rsidR="00406D37" w:rsidRPr="004F6E37" w:rsidTr="003C4172">
              <w:tc>
                <w:tcPr>
                  <w:tcW w:w="2830" w:type="dxa"/>
                  <w:shd w:val="clear" w:color="auto" w:fill="auto"/>
                </w:tcPr>
                <w:p w:rsidR="005641FB" w:rsidRPr="004F6E37" w:rsidRDefault="003C4172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 xml:space="preserve">Prihodi za posebne namjene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1FB" w:rsidRPr="00982DC9" w:rsidRDefault="003C4172" w:rsidP="006134EE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</w:t>
                  </w:r>
                  <w:r w:rsidR="006134EE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3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0.000,00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641FB" w:rsidRPr="00982DC9" w:rsidRDefault="003C4172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250.000,00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1FB" w:rsidRPr="00982DC9" w:rsidRDefault="003C4172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250.000,00</w:t>
                  </w:r>
                </w:p>
              </w:tc>
            </w:tr>
            <w:tr w:rsidR="003C4172" w:rsidRPr="004F6E37" w:rsidTr="003C4172">
              <w:tc>
                <w:tcPr>
                  <w:tcW w:w="2830" w:type="dxa"/>
                  <w:shd w:val="clear" w:color="auto" w:fill="auto"/>
                </w:tcPr>
                <w:p w:rsidR="003C4172" w:rsidRDefault="003C4172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Donacije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C4172" w:rsidRDefault="003C4172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15.000,00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C4172" w:rsidRDefault="003C4172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15.000,00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C4172" w:rsidRDefault="003C4172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15.000,00</w:t>
                  </w:r>
                </w:p>
              </w:tc>
            </w:tr>
            <w:tr w:rsidR="00BA2B61" w:rsidRPr="004F6E37" w:rsidTr="003C4172">
              <w:tc>
                <w:tcPr>
                  <w:tcW w:w="2830" w:type="dxa"/>
                  <w:shd w:val="clear" w:color="auto" w:fill="auto"/>
                </w:tcPr>
                <w:p w:rsidR="00BA2B61" w:rsidRDefault="00BA2B61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 xml:space="preserve">Sredstva EU za </w:t>
                  </w:r>
                  <w:proofErr w:type="spellStart"/>
                  <w:r>
                    <w:rPr>
                      <w:rFonts w:ascii="Times New Roman" w:hAnsi="Times New Roman"/>
                      <w:lang w:eastAsia="ar-SA"/>
                    </w:rPr>
                    <w:t>pom.u</w:t>
                  </w:r>
                  <w:proofErr w:type="spellEnd"/>
                  <w:r>
                    <w:rPr>
                      <w:rFonts w:ascii="Times New Roman" w:hAnsi="Times New Roman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lang w:eastAsia="ar-SA"/>
                    </w:rPr>
                    <w:t>nast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BA2B61" w:rsidRDefault="00BA2B61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122.500,00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A2B61" w:rsidRDefault="00BA2B61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122.500,00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A2B61" w:rsidRDefault="00BA2B61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122.500,00</w:t>
                  </w:r>
                </w:p>
              </w:tc>
            </w:tr>
            <w:tr w:rsidR="006134EE" w:rsidRPr="004F6E37" w:rsidTr="003C4172">
              <w:tc>
                <w:tcPr>
                  <w:tcW w:w="2830" w:type="dxa"/>
                  <w:shd w:val="clear" w:color="auto" w:fill="auto"/>
                </w:tcPr>
                <w:p w:rsidR="006134EE" w:rsidRDefault="006134EE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Višak prihoda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34EE" w:rsidRDefault="006134EE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20.000,00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34EE" w:rsidRDefault="006134EE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34EE" w:rsidRDefault="006134EE" w:rsidP="006134EE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0,00</w:t>
                  </w:r>
                </w:p>
              </w:tc>
            </w:tr>
            <w:tr w:rsidR="00E952B4" w:rsidRPr="004F6E37" w:rsidTr="003C4172">
              <w:tc>
                <w:tcPr>
                  <w:tcW w:w="2830" w:type="dxa"/>
                  <w:shd w:val="clear" w:color="auto" w:fill="auto"/>
                </w:tcPr>
                <w:p w:rsidR="00E952B4" w:rsidRPr="004F6E37" w:rsidRDefault="00E952B4" w:rsidP="00E952B4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Ukupno prihodi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952B4" w:rsidRPr="00982DC9" w:rsidRDefault="00E952B4" w:rsidP="009F0884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6.</w:t>
                  </w:r>
                  <w:r w:rsidR="009F0884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427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.012,56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952B4" w:rsidRPr="00982DC9" w:rsidRDefault="00E952B4" w:rsidP="009F0884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6.</w:t>
                  </w:r>
                  <w:r w:rsidR="009F0884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427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.012,56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952B4" w:rsidRPr="00982DC9" w:rsidRDefault="00E952B4" w:rsidP="009F0884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6.</w:t>
                  </w:r>
                  <w:r w:rsidR="009F0884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427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.012,56</w:t>
                  </w:r>
                </w:p>
              </w:tc>
            </w:tr>
          </w:tbl>
          <w:p w:rsidR="0087393F" w:rsidRPr="004F6E37" w:rsidRDefault="0087393F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lang w:eastAsia="ar-SA"/>
              </w:rPr>
            </w:pPr>
          </w:p>
          <w:p w:rsidR="005641FB" w:rsidRPr="004F6E37" w:rsidRDefault="005641FB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lang w:eastAsia="ar-SA"/>
              </w:rPr>
            </w:pPr>
          </w:p>
          <w:p w:rsidR="005641FB" w:rsidRPr="004F6E37" w:rsidRDefault="005641FB" w:rsidP="005A0F10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*Napomena: Navesti </w:t>
            </w:r>
            <w:r w:rsidR="005A0F10" w:rsidRPr="004F6E37">
              <w:rPr>
                <w:rFonts w:ascii="Times New Roman" w:hAnsi="Times New Roman"/>
                <w:lang w:eastAsia="ar-SA"/>
              </w:rPr>
              <w:t>ostale izvore financiranja</w:t>
            </w:r>
          </w:p>
        </w:tc>
      </w:tr>
      <w:tr w:rsidR="00111527" w:rsidRPr="004F6E37" w:rsidTr="007E37F8">
        <w:trPr>
          <w:trHeight w:val="2791"/>
        </w:trPr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238CF" w:rsidRPr="004F6E37" w:rsidRDefault="00AD58FD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lastRenderedPageBreak/>
              <w:t xml:space="preserve">PLAN </w:t>
            </w:r>
            <w:r w:rsidR="0087393F" w:rsidRPr="004F6E37">
              <w:rPr>
                <w:rFonts w:ascii="Times New Roman" w:hAnsi="Times New Roman"/>
                <w:lang w:eastAsia="ar-SA"/>
              </w:rPr>
              <w:t xml:space="preserve">RASHODA ZA RAZDOBLJE </w:t>
            </w:r>
            <w:r w:rsidR="004F6E37" w:rsidRPr="004F6E37">
              <w:rPr>
                <w:rFonts w:ascii="Times New Roman" w:hAnsi="Times New Roman"/>
                <w:lang w:eastAsia="ar-SA"/>
              </w:rPr>
              <w:t>202</w:t>
            </w:r>
            <w:r w:rsidR="00E952B4">
              <w:rPr>
                <w:rFonts w:ascii="Times New Roman" w:hAnsi="Times New Roman"/>
                <w:lang w:eastAsia="ar-SA"/>
              </w:rPr>
              <w:t>1</w:t>
            </w:r>
            <w:r w:rsidR="00E238CF" w:rsidRPr="004F6E37">
              <w:rPr>
                <w:rFonts w:ascii="Times New Roman" w:hAnsi="Times New Roman"/>
                <w:lang w:eastAsia="ar-SA"/>
              </w:rPr>
              <w:t>.</w:t>
            </w:r>
            <w:r w:rsidR="0087393F" w:rsidRPr="004F6E37">
              <w:rPr>
                <w:rFonts w:ascii="Times New Roman" w:hAnsi="Times New Roman"/>
                <w:lang w:eastAsia="ar-SA"/>
              </w:rPr>
              <w:t xml:space="preserve"> -</w:t>
            </w:r>
            <w:r w:rsidR="00E238CF" w:rsidRPr="004F6E37">
              <w:rPr>
                <w:rFonts w:ascii="Times New Roman" w:hAnsi="Times New Roman"/>
                <w:lang w:eastAsia="ar-SA"/>
              </w:rPr>
              <w:t xml:space="preserve"> 20</w:t>
            </w:r>
            <w:r w:rsidR="004F6E37" w:rsidRPr="004F6E37">
              <w:rPr>
                <w:rFonts w:ascii="Times New Roman" w:hAnsi="Times New Roman"/>
                <w:lang w:eastAsia="ar-SA"/>
              </w:rPr>
              <w:t>2</w:t>
            </w:r>
            <w:r w:rsidR="00E952B4">
              <w:rPr>
                <w:rFonts w:ascii="Times New Roman" w:hAnsi="Times New Roman"/>
                <w:lang w:eastAsia="ar-SA"/>
              </w:rPr>
              <w:t>3</w:t>
            </w:r>
            <w:r w:rsidR="00F26905" w:rsidRPr="004F6E37">
              <w:rPr>
                <w:rFonts w:ascii="Times New Roman" w:hAnsi="Times New Roman"/>
                <w:lang w:eastAsia="ar-SA"/>
              </w:rPr>
              <w:t>.</w:t>
            </w:r>
            <w:r w:rsidR="00E238CF" w:rsidRPr="004F6E37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111527" w:rsidRPr="004F6E37" w:rsidRDefault="00E238CF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GODINA</w:t>
            </w:r>
            <w:r w:rsidR="005641FB" w:rsidRPr="004F6E37">
              <w:rPr>
                <w:rFonts w:ascii="Times New Roman" w:hAnsi="Times New Roman"/>
                <w:lang w:eastAsia="ar-SA"/>
              </w:rPr>
              <w:t xml:space="preserve"> PREMA VRSTI TROŠKA</w:t>
            </w:r>
          </w:p>
        </w:tc>
        <w:tc>
          <w:tcPr>
            <w:tcW w:w="7938" w:type="dxa"/>
            <w:gridSpan w:val="7"/>
            <w:tcBorders>
              <w:top w:val="single" w:sz="18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87393F" w:rsidRPr="004F6E37" w:rsidRDefault="00111527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F6E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  <w:tbl>
            <w:tblPr>
              <w:tblW w:w="7199" w:type="dxa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3"/>
              <w:gridCol w:w="1560"/>
              <w:gridCol w:w="1564"/>
              <w:gridCol w:w="1582"/>
            </w:tblGrid>
            <w:tr w:rsidR="00524CD1" w:rsidRPr="004F6E37" w:rsidTr="00C67C44">
              <w:tc>
                <w:tcPr>
                  <w:tcW w:w="2493" w:type="dxa"/>
                  <w:shd w:val="clear" w:color="auto" w:fill="auto"/>
                </w:tcPr>
                <w:p w:rsidR="00524CD1" w:rsidRPr="004F6E37" w:rsidRDefault="00524CD1" w:rsidP="00524CD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Vrsta troška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524CD1" w:rsidRPr="004F6E37" w:rsidRDefault="004F6E37" w:rsidP="00E952B4">
                  <w:pPr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Plan 202</w:t>
                  </w:r>
                  <w:r w:rsidR="00E952B4">
                    <w:rPr>
                      <w:rFonts w:ascii="Times New Roman" w:hAnsi="Times New Roman"/>
                      <w:b/>
                    </w:rPr>
                    <w:t>1</w:t>
                  </w:r>
                  <w:r w:rsidR="00524CD1"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524CD1" w:rsidRPr="004F6E37" w:rsidRDefault="004F6E37" w:rsidP="00E952B4">
                  <w:pPr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Plan 202</w:t>
                  </w:r>
                  <w:r w:rsidR="00E952B4">
                    <w:rPr>
                      <w:rFonts w:ascii="Times New Roman" w:hAnsi="Times New Roman"/>
                      <w:b/>
                    </w:rPr>
                    <w:t>2</w:t>
                  </w:r>
                  <w:r w:rsidR="00524CD1"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524CD1" w:rsidRPr="004F6E37" w:rsidRDefault="004F6E37" w:rsidP="00524CD1">
                  <w:pPr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P</w:t>
                  </w:r>
                  <w:r w:rsidR="00E952B4">
                    <w:rPr>
                      <w:rFonts w:ascii="Times New Roman" w:hAnsi="Times New Roman"/>
                      <w:b/>
                    </w:rPr>
                    <w:t>lan 2023</w:t>
                  </w:r>
                  <w:r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</w:tr>
            <w:tr w:rsidR="00C67C44" w:rsidRPr="004F6E37" w:rsidTr="00C67C44">
              <w:tc>
                <w:tcPr>
                  <w:tcW w:w="2493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Materijalni troškovi (40)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67C44" w:rsidRPr="004F6E37" w:rsidRDefault="003F60C7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697.000,00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67C44" w:rsidRPr="004F6E37" w:rsidRDefault="003F60C7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697.000,00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3F60C7" w:rsidRPr="004F6E37" w:rsidRDefault="003F60C7" w:rsidP="00E952B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697.000,00</w:t>
                  </w:r>
                </w:p>
              </w:tc>
            </w:tr>
            <w:tr w:rsidR="00C67C44" w:rsidRPr="004F6E37" w:rsidTr="00C67C44">
              <w:tc>
                <w:tcPr>
                  <w:tcW w:w="2493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Troškovi usluga (41)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67C44" w:rsidRPr="004F6E37" w:rsidRDefault="003F60C7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293.512,56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67C44" w:rsidRPr="004F6E37" w:rsidRDefault="003F60C7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293.512,56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C67C44" w:rsidRPr="004F6E37" w:rsidRDefault="003F60C7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293.512,56</w:t>
                  </w:r>
                </w:p>
              </w:tc>
            </w:tr>
            <w:tr w:rsidR="00C67C44" w:rsidRPr="004F6E37" w:rsidTr="00C67C44">
              <w:tc>
                <w:tcPr>
                  <w:tcW w:w="2493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Troškovi osoblja (42)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67C44" w:rsidRPr="004F6E37" w:rsidRDefault="00C67C44" w:rsidP="003F60C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4.8</w:t>
                  </w:r>
                  <w:r w:rsidR="003F60C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87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.500,00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67C44" w:rsidRPr="004F6E37" w:rsidRDefault="00C67C44" w:rsidP="003F60C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4.8</w:t>
                  </w:r>
                  <w:r w:rsidR="003F60C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87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.500,00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C67C44" w:rsidRPr="004F6E37" w:rsidRDefault="00C67C44" w:rsidP="003F60C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4.8</w:t>
                  </w:r>
                  <w:r w:rsidR="003F60C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87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.500,00</w:t>
                  </w:r>
                </w:p>
              </w:tc>
            </w:tr>
            <w:tr w:rsidR="00C67C44" w:rsidRPr="004F6E37" w:rsidTr="00C67C44">
              <w:tc>
                <w:tcPr>
                  <w:tcW w:w="2493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Ostali troškovi (46)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95.000,00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95.000,00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95.000,00</w:t>
                  </w:r>
                </w:p>
              </w:tc>
            </w:tr>
            <w:tr w:rsidR="00C67C44" w:rsidRPr="004F6E37" w:rsidTr="00C67C44">
              <w:tc>
                <w:tcPr>
                  <w:tcW w:w="2493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Financijski rashodi (47)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9.000,00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9.000,00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9.000,00</w:t>
                  </w:r>
                </w:p>
              </w:tc>
            </w:tr>
            <w:tr w:rsidR="00C67C44" w:rsidRPr="004F6E37" w:rsidTr="00C67C44">
              <w:tc>
                <w:tcPr>
                  <w:tcW w:w="2493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Ostali poslovni rashodi (48)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67C44" w:rsidRPr="004F6E37" w:rsidRDefault="00C67C44" w:rsidP="003F60C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3</w:t>
                  </w:r>
                  <w:r w:rsidR="003F60C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0.000,00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67C44" w:rsidRPr="004F6E37" w:rsidRDefault="00C67C44" w:rsidP="003F60C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3</w:t>
                  </w:r>
                  <w:r w:rsidR="003F60C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0.000,00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3</w:t>
                  </w:r>
                  <w:r w:rsidR="003F60C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0.000,00</w:t>
                  </w:r>
                </w:p>
              </w:tc>
            </w:tr>
            <w:tr w:rsidR="00C67C44" w:rsidRPr="004F6E37" w:rsidTr="00C67C44">
              <w:tc>
                <w:tcPr>
                  <w:tcW w:w="2493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Rashodi za nabavu nefinancijske imovine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67C44" w:rsidRPr="004F6E37" w:rsidRDefault="009F088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115</w:t>
                  </w:r>
                  <w:r w:rsidR="00C67C44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.000,00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67C44" w:rsidRPr="004F6E37" w:rsidRDefault="009F088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115</w:t>
                  </w:r>
                  <w:r w:rsidR="00C67C44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.000,00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C67C44" w:rsidRPr="004F6E37" w:rsidRDefault="009F088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115</w:t>
                  </w:r>
                  <w:r w:rsidR="00C67C44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.000,00</w:t>
                  </w:r>
                </w:p>
              </w:tc>
            </w:tr>
            <w:tr w:rsidR="003F60C7" w:rsidRPr="004F6E37" w:rsidTr="00C67C44">
              <w:tc>
                <w:tcPr>
                  <w:tcW w:w="2493" w:type="dxa"/>
                  <w:shd w:val="clear" w:color="auto" w:fill="auto"/>
                </w:tcPr>
                <w:p w:rsidR="003F60C7" w:rsidRPr="004F6E37" w:rsidRDefault="003F60C7" w:rsidP="003F60C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Ukupno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3F60C7" w:rsidRPr="004F6E37" w:rsidRDefault="003F60C7" w:rsidP="009F088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6.</w:t>
                  </w:r>
                  <w:r w:rsidR="009F0884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427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.012,56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3F60C7" w:rsidRPr="004F6E37" w:rsidRDefault="003F60C7" w:rsidP="009F088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6.</w:t>
                  </w:r>
                  <w:r w:rsidR="009F0884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427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.012,56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3F60C7" w:rsidRPr="004F6E37" w:rsidRDefault="003F60C7" w:rsidP="009F088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6.</w:t>
                  </w:r>
                  <w:r w:rsidR="009F0884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427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.012,56</w:t>
                  </w:r>
                </w:p>
              </w:tc>
            </w:tr>
          </w:tbl>
          <w:p w:rsidR="00111527" w:rsidRPr="004F6E37" w:rsidRDefault="00111527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11527" w:rsidRPr="004F6E37" w:rsidTr="007E37F8">
        <w:trPr>
          <w:trHeight w:val="131"/>
        </w:trPr>
        <w:tc>
          <w:tcPr>
            <w:tcW w:w="10103" w:type="dxa"/>
            <w:gridSpan w:val="4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4C701B" w:rsidRPr="004F6E37" w:rsidRDefault="004C701B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939A7" w:rsidRPr="004F6E37" w:rsidRDefault="006939A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E37F8" w:rsidRPr="004F6E37" w:rsidRDefault="007E37F8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4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01B" w:rsidRPr="004F6E37" w:rsidTr="007E37F8">
        <w:trPr>
          <w:trHeight w:val="556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1527" w:rsidRPr="004F6E37" w:rsidRDefault="00111527" w:rsidP="0087393F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 xml:space="preserve">NAZIV </w:t>
            </w:r>
            <w:r w:rsidR="0087393F" w:rsidRPr="004F6E37">
              <w:rPr>
                <w:rFonts w:ascii="Times New Roman" w:hAnsi="Times New Roman"/>
                <w:b/>
                <w:lang w:eastAsia="ar-SA"/>
              </w:rPr>
              <w:t>AKTIVNOSTI</w:t>
            </w:r>
          </w:p>
        </w:tc>
        <w:tc>
          <w:tcPr>
            <w:tcW w:w="79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1527" w:rsidRPr="004F6E37" w:rsidRDefault="00C67C44" w:rsidP="0011152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REDOVNI PROGRAM ODGOJA I OBRAZOVANJA</w:t>
            </w:r>
          </w:p>
        </w:tc>
      </w:tr>
      <w:tr w:rsidR="004C701B" w:rsidRPr="004F6E37" w:rsidTr="007E37F8">
        <w:trPr>
          <w:trHeight w:val="557"/>
        </w:trPr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01B" w:rsidRPr="004F6E37" w:rsidRDefault="006939A7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7938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C44" w:rsidRPr="00167D84" w:rsidRDefault="00C67C44" w:rsidP="00C67C44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>Osnovnoškolsko obrazovanje djece</w:t>
            </w:r>
          </w:p>
          <w:p w:rsidR="00C67C44" w:rsidRPr="00167D84" w:rsidRDefault="00C67C44" w:rsidP="00C67C4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>Poticanje izvrsnosti, kreativnosti i svestranosti djece</w:t>
            </w:r>
          </w:p>
          <w:p w:rsidR="00C67C44" w:rsidRPr="00167D84" w:rsidRDefault="00C67C44" w:rsidP="00C67C4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>Razvijanje zdravstvene kulture</w:t>
            </w:r>
          </w:p>
          <w:p w:rsidR="00C67C44" w:rsidRPr="00167D84" w:rsidRDefault="00C67C44" w:rsidP="00C67C4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 prevenciju nasilja u školi</w:t>
            </w:r>
          </w:p>
          <w:p w:rsidR="00C67C44" w:rsidRPr="00167D84" w:rsidRDefault="00C67C44" w:rsidP="00C67C4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>prevenciju ovisnosti u školi</w:t>
            </w:r>
          </w:p>
          <w:p w:rsidR="00C67C44" w:rsidRPr="00167D84" w:rsidRDefault="00C67C44" w:rsidP="00C67C4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>Razvijanje sportskih aktivnosti kod djece</w:t>
            </w:r>
          </w:p>
          <w:p w:rsidR="00C67C44" w:rsidRPr="00167D84" w:rsidRDefault="00C67C44" w:rsidP="00C67C4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>Poticanje volontiranja</w:t>
            </w:r>
          </w:p>
          <w:p w:rsidR="00C67C44" w:rsidRPr="00167D84" w:rsidRDefault="00C67C44" w:rsidP="00C67C4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>Razvijanje ekološke svijesti o očuvanju okoliša kroz projekt Eko škole</w:t>
            </w:r>
          </w:p>
          <w:p w:rsidR="00C67C44" w:rsidRPr="00167D84" w:rsidRDefault="00C67C44" w:rsidP="00C67C44">
            <w:pPr>
              <w:spacing w:after="0" w:line="240" w:lineRule="auto"/>
              <w:ind w:left="360"/>
              <w:jc w:val="both"/>
              <w:rPr>
                <w:rFonts w:ascii="Times New Roman" w:eastAsiaTheme="minorEastAsia" w:hAnsi="Times New Roman"/>
                <w:lang w:eastAsia="hr-HR"/>
              </w:rPr>
            </w:pPr>
          </w:p>
          <w:p w:rsidR="004C701B" w:rsidRPr="00167D84" w:rsidRDefault="004C701B" w:rsidP="0011152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4C701B" w:rsidRPr="004F6E37" w:rsidTr="009833FC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01B" w:rsidRPr="004F6E37" w:rsidRDefault="006939A7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A7" w:rsidRPr="00167D84" w:rsidRDefault="000859FA" w:rsidP="008665A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</w:rPr>
            </w:pPr>
            <w:r w:rsidRPr="00167D84">
              <w:rPr>
                <w:rFonts w:ascii="Times New Roman" w:hAnsi="Times New Roman"/>
                <w:lang w:eastAsia="ar-SA"/>
              </w:rPr>
              <w:t>Cilj nam je osuvremeniti nastavni proces kroz nabavku opreme i pripremiti učitelje i stručne suradnike za provedbu novih predmetnih kurikuluma za „Školu za život“.</w:t>
            </w:r>
            <w:r w:rsidRPr="00167D84">
              <w:rPr>
                <w:rFonts w:ascii="Times New Roman" w:hAnsi="Times New Roman"/>
              </w:rPr>
              <w:t xml:space="preserve"> Također nam je cilj što više u slijedećim godinama potaknuti rad s darovitom djecom kako bi oni postizali što bolje rezultate, te ih uključiti u izvannastavne i izvanškolske aktivnosti kako bi proširili njihova znanja i vidike.</w:t>
            </w:r>
            <w:r w:rsidR="00131986">
              <w:rPr>
                <w:rFonts w:ascii="Times New Roman" w:hAnsi="Times New Roman"/>
              </w:rPr>
              <w:t xml:space="preserve"> </w:t>
            </w:r>
            <w:r w:rsidR="008665A7">
              <w:rPr>
                <w:rFonts w:ascii="Times New Roman" w:hAnsi="Times New Roman"/>
              </w:rPr>
              <w:t>Uz navedene ciljeve želimo potaknuti i pomoći učenicima s teškoćama u razvoju u svladavanju postavljenih ishoda kroz nabavu odgovarajuće opreme i materijala. Ostvarenje tih ciljeva bit</w:t>
            </w:r>
            <w:r w:rsidR="0099233B">
              <w:rPr>
                <w:rFonts w:ascii="Times New Roman" w:hAnsi="Times New Roman"/>
              </w:rPr>
              <w:t>i će vidljivo</w:t>
            </w:r>
            <w:r w:rsidR="008665A7">
              <w:rPr>
                <w:rFonts w:ascii="Times New Roman" w:hAnsi="Times New Roman"/>
              </w:rPr>
              <w:t xml:space="preserve"> kroz postignute rezultate na školskim, županijskim i državnim natjecanjima učenika te kroz vrednovanje njihovih usvojenih znanja i vještina tijekom godine. </w:t>
            </w:r>
          </w:p>
          <w:p w:rsidR="004C701B" w:rsidRPr="00167D84" w:rsidRDefault="004C701B" w:rsidP="008665A7">
            <w:pPr>
              <w:shd w:val="clear" w:color="auto" w:fill="FFFFFF"/>
              <w:suppressAutoHyphens/>
              <w:spacing w:after="0" w:line="100" w:lineRule="atLeast"/>
              <w:ind w:right="23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0859FA" w:rsidRPr="004F6E37" w:rsidTr="00B76DFE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A7" w:rsidRPr="00167D84" w:rsidRDefault="002F3B6B" w:rsidP="008665A7">
            <w:pPr>
              <w:pStyle w:val="Bezproreda"/>
              <w:rPr>
                <w:rFonts w:ascii="Times New Roman" w:hAnsi="Times New Roman"/>
              </w:rPr>
            </w:pPr>
            <w:r w:rsidRPr="00167D84">
              <w:rPr>
                <w:rFonts w:ascii="Times New Roman" w:hAnsi="Times New Roman"/>
              </w:rPr>
              <w:t xml:space="preserve">Pokazatelji uspješnosti bazirati će se na postignutim rezultatima </w:t>
            </w:r>
            <w:r w:rsidR="008665A7">
              <w:rPr>
                <w:rFonts w:ascii="Times New Roman" w:hAnsi="Times New Roman"/>
              </w:rPr>
              <w:t xml:space="preserve">na školskim, županijskim i državnim natjecanjima učenika te kroz vrednovanje njihovih usvojenih znanja i vještina tijekom godine. </w:t>
            </w:r>
          </w:p>
          <w:p w:rsidR="000859FA" w:rsidRPr="00167D84" w:rsidRDefault="000859FA" w:rsidP="000859FA">
            <w:pPr>
              <w:pStyle w:val="Bezproreda"/>
              <w:rPr>
                <w:rFonts w:ascii="Times New Roman" w:hAnsi="Times New Roman"/>
              </w:rPr>
            </w:pPr>
          </w:p>
          <w:p w:rsidR="000859FA" w:rsidRPr="00111527" w:rsidRDefault="000859FA" w:rsidP="000859FA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859FA" w:rsidRPr="004F6E37" w:rsidTr="009833FC">
        <w:trPr>
          <w:trHeight w:val="8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ZAKONSKA OSNOVA ZA PROVOĐENJE AKTIVNOSTI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A7" w:rsidRPr="00B303DA" w:rsidRDefault="008665A7" w:rsidP="008665A7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Zakon o odgoju i obrazovanju u osnovnoj i srednjoj školi (NN br. 87/08., 86/09., 92/10., 105/10., 90/11., 5/12., 16/12., 86/12., 126</w:t>
            </w:r>
            <w:r>
              <w:rPr>
                <w:rFonts w:ascii="Times New Roman" w:hAnsi="Times New Roman"/>
              </w:rPr>
              <w:t xml:space="preserve">/12., 94/13.,  152/14., 07/17. </w:t>
            </w:r>
            <w:r w:rsidRPr="00B303DA">
              <w:rPr>
                <w:rFonts w:ascii="Times New Roman" w:hAnsi="Times New Roman"/>
              </w:rPr>
              <w:t xml:space="preserve"> 68/18</w:t>
            </w:r>
            <w:r>
              <w:rPr>
                <w:rFonts w:ascii="Times New Roman" w:hAnsi="Times New Roman"/>
              </w:rPr>
              <w:t>., 98/19. i 64/20.</w:t>
            </w:r>
            <w:r w:rsidRPr="00B303DA">
              <w:rPr>
                <w:rFonts w:ascii="Times New Roman" w:hAnsi="Times New Roman"/>
              </w:rPr>
              <w:t xml:space="preserve"> )</w:t>
            </w:r>
          </w:p>
          <w:p w:rsidR="008665A7" w:rsidRPr="00B303DA" w:rsidRDefault="008665A7" w:rsidP="008665A7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 xml:space="preserve">Zakon o proračunu ( NN, br. 87/08., 136/12. </w:t>
            </w:r>
            <w:r>
              <w:rPr>
                <w:rFonts w:ascii="Times New Roman" w:hAnsi="Times New Roman"/>
              </w:rPr>
              <w:t>i</w:t>
            </w:r>
            <w:r w:rsidRPr="00B303DA">
              <w:rPr>
                <w:rFonts w:ascii="Times New Roman" w:hAnsi="Times New Roman"/>
              </w:rPr>
              <w:t xml:space="preserve"> 15/15), </w:t>
            </w:r>
          </w:p>
          <w:p w:rsidR="008665A7" w:rsidRPr="00B303DA" w:rsidRDefault="008665A7" w:rsidP="008665A7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Pravilnik o proračunskim klasifikacijama (NN, br. 26/10. i 1</w:t>
            </w:r>
            <w:r>
              <w:rPr>
                <w:rFonts w:ascii="Times New Roman" w:hAnsi="Times New Roman"/>
              </w:rPr>
              <w:t>/</w:t>
            </w:r>
            <w:r w:rsidRPr="00B303DA">
              <w:rPr>
                <w:rFonts w:ascii="Times New Roman" w:hAnsi="Times New Roman"/>
              </w:rPr>
              <w:t>20.)</w:t>
            </w:r>
          </w:p>
          <w:p w:rsidR="008665A7" w:rsidRPr="00B303DA" w:rsidRDefault="008665A7" w:rsidP="008665A7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Pravilnik o proračunskom računovodstvu i računskom planu (NN, br.  124/14., 115/15.</w:t>
            </w:r>
            <w:r>
              <w:rPr>
                <w:rFonts w:ascii="Times New Roman" w:hAnsi="Times New Roman"/>
              </w:rPr>
              <w:t>,</w:t>
            </w:r>
            <w:r w:rsidRPr="00B303DA">
              <w:rPr>
                <w:rFonts w:ascii="Times New Roman" w:hAnsi="Times New Roman"/>
              </w:rPr>
              <w:t xml:space="preserve"> 87/16.</w:t>
            </w:r>
            <w:r>
              <w:rPr>
                <w:rFonts w:ascii="Times New Roman" w:hAnsi="Times New Roman"/>
              </w:rPr>
              <w:t>, 3/18., 126/19. i 108/20)</w:t>
            </w:r>
          </w:p>
          <w:p w:rsidR="008665A7" w:rsidRPr="00B303DA" w:rsidRDefault="008665A7" w:rsidP="008665A7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 xml:space="preserve">Zakon o fiskalnoj odgovornosti (NN, br.111/18. ) </w:t>
            </w:r>
          </w:p>
          <w:p w:rsidR="008665A7" w:rsidRPr="00B303DA" w:rsidRDefault="008665A7" w:rsidP="008665A7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Upute za izradu prijedloga proračuna i financijskog plana upravnih tijela, proračunskih i izvanproračunskih korisnika Ličko-senjske županije za razdoblje 202</w:t>
            </w:r>
            <w:r>
              <w:rPr>
                <w:rFonts w:ascii="Times New Roman" w:hAnsi="Times New Roman"/>
              </w:rPr>
              <w:t>1.-2023</w:t>
            </w:r>
            <w:r w:rsidRPr="00B303DA">
              <w:rPr>
                <w:rFonts w:ascii="Times New Roman" w:hAnsi="Times New Roman"/>
              </w:rPr>
              <w:t>.</w:t>
            </w:r>
          </w:p>
          <w:p w:rsidR="008665A7" w:rsidRPr="00B303DA" w:rsidRDefault="008665A7" w:rsidP="008665A7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 xml:space="preserve">Godišnji plan i program rada za </w:t>
            </w:r>
            <w:proofErr w:type="spellStart"/>
            <w:r w:rsidRPr="00B303DA">
              <w:rPr>
                <w:rFonts w:ascii="Times New Roman" w:hAnsi="Times New Roman"/>
              </w:rPr>
              <w:t>šk.god</w:t>
            </w:r>
            <w:proofErr w:type="spellEnd"/>
            <w:r w:rsidRPr="00B303DA">
              <w:rPr>
                <w:rFonts w:ascii="Times New Roman" w:hAnsi="Times New Roman"/>
              </w:rPr>
              <w:t>. 20</w:t>
            </w:r>
            <w:r>
              <w:rPr>
                <w:rFonts w:ascii="Times New Roman" w:hAnsi="Times New Roman"/>
              </w:rPr>
              <w:t>20</w:t>
            </w:r>
            <w:r w:rsidRPr="00B303DA">
              <w:rPr>
                <w:rFonts w:ascii="Times New Roman" w:hAnsi="Times New Roman"/>
              </w:rPr>
              <w:t>./202</w:t>
            </w:r>
            <w:r>
              <w:rPr>
                <w:rFonts w:ascii="Times New Roman" w:hAnsi="Times New Roman"/>
              </w:rPr>
              <w:t>1</w:t>
            </w:r>
            <w:r w:rsidRPr="00B303DA">
              <w:rPr>
                <w:rFonts w:ascii="Times New Roman" w:hAnsi="Times New Roman"/>
              </w:rPr>
              <w:t>.</w:t>
            </w:r>
          </w:p>
          <w:p w:rsidR="000859FA" w:rsidRPr="004F6E37" w:rsidRDefault="008665A7" w:rsidP="008665A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303DA">
              <w:rPr>
                <w:rFonts w:ascii="Times New Roman" w:hAnsi="Times New Roman"/>
              </w:rPr>
              <w:t>Školski kurikulum  za 20</w:t>
            </w:r>
            <w:r>
              <w:rPr>
                <w:rFonts w:ascii="Times New Roman" w:hAnsi="Times New Roman"/>
              </w:rPr>
              <w:t>20</w:t>
            </w:r>
            <w:r w:rsidRPr="00B303DA">
              <w:rPr>
                <w:rFonts w:ascii="Times New Roman" w:hAnsi="Times New Roman"/>
              </w:rPr>
              <w:t>./202</w:t>
            </w:r>
            <w:r>
              <w:rPr>
                <w:rFonts w:ascii="Times New Roman" w:hAnsi="Times New Roman"/>
              </w:rPr>
              <w:t>1</w:t>
            </w:r>
            <w:r w:rsidRPr="00B303DA">
              <w:rPr>
                <w:rFonts w:ascii="Times New Roman" w:hAnsi="Times New Roman"/>
              </w:rPr>
              <w:t>.</w:t>
            </w:r>
          </w:p>
        </w:tc>
      </w:tr>
      <w:tr w:rsidR="000859FA" w:rsidRPr="004F6E37" w:rsidTr="009833FC">
        <w:trPr>
          <w:trHeight w:val="14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ISHODIŠTE I POKAZATELJI NA KOJIMA SE ZASNIVAJU IZRAČUNI I SREDSTVA ZA PROVOĐENJE AKTIVNOSTI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A7" w:rsidRPr="002A226E" w:rsidRDefault="008665A7" w:rsidP="008665A7">
            <w:pPr>
              <w:pStyle w:val="Bezproreda"/>
              <w:rPr>
                <w:rFonts w:ascii="Times New Roman" w:hAnsi="Times New Roman"/>
              </w:rPr>
            </w:pPr>
            <w:r w:rsidRPr="002A226E">
              <w:rPr>
                <w:rFonts w:ascii="Times New Roman" w:hAnsi="Times New Roman"/>
              </w:rPr>
              <w:t>Glavno ishodište za planiranje sredstava za 2021. god. bila su bilancirana sredstva za 9/2020. god. te procjene do kraja 2020. god. Za sredstava za zaposlene glavni kriterij je bio planiranje broja zaposlenih u 2020. god. te isplaćene prosječne bruto plaće po zaposlenom, obračuna doprinosa na plaće te ostalih materijalnih prava  zagarantiranih Kolektivnim ugovorom za zaposlene u osnovnim školama. Temeljem tih procjena potrebna sredstva za zaposlene, a koja se financiraju iz državnog proračuna i planirana su na poziciji pomoći,  su 4.720.000 kn. Naknada za zapošljavanje invalida također je planirana na pozic</w:t>
            </w:r>
            <w:r w:rsidR="0099233B">
              <w:rPr>
                <w:rFonts w:ascii="Times New Roman" w:hAnsi="Times New Roman"/>
              </w:rPr>
              <w:t>iji pomoći u iznosu 15.000 kuna</w:t>
            </w:r>
            <w:r w:rsidRPr="002A226E">
              <w:rPr>
                <w:rFonts w:ascii="Times New Roman" w:hAnsi="Times New Roman"/>
              </w:rPr>
              <w:t xml:space="preserve">, a financira se također iz državnog proračuna. Nabava </w:t>
            </w:r>
            <w:proofErr w:type="spellStart"/>
            <w:r w:rsidRPr="002A226E">
              <w:rPr>
                <w:rFonts w:ascii="Times New Roman" w:hAnsi="Times New Roman"/>
              </w:rPr>
              <w:t>lektirne</w:t>
            </w:r>
            <w:proofErr w:type="spellEnd"/>
            <w:r w:rsidRPr="002A226E">
              <w:rPr>
                <w:rFonts w:ascii="Times New Roman" w:hAnsi="Times New Roman"/>
              </w:rPr>
              <w:t xml:space="preserve"> građe te udžbenika planirano je u iznosu od 100.000 kuna iz državnog proračuna. Također su planirana sredstva u iznosu 20.000 kuna za nabavu materijala i opreme za učionice u s</w:t>
            </w:r>
            <w:r w:rsidR="0099233B">
              <w:rPr>
                <w:rFonts w:ascii="Times New Roman" w:hAnsi="Times New Roman"/>
              </w:rPr>
              <w:t>klopu provedbe „Škole za život“</w:t>
            </w:r>
            <w:r w:rsidRPr="002A226E">
              <w:rPr>
                <w:rFonts w:ascii="Times New Roman" w:hAnsi="Times New Roman"/>
              </w:rPr>
              <w:t xml:space="preserve">. Planirana su sredstva u iznosu od 4.000 kuna od Općine Brinje za rad kreativne </w:t>
            </w:r>
            <w:r>
              <w:rPr>
                <w:rFonts w:ascii="Times New Roman" w:hAnsi="Times New Roman"/>
              </w:rPr>
              <w:t>radionice</w:t>
            </w:r>
            <w:r w:rsidRPr="002A226E">
              <w:rPr>
                <w:rFonts w:ascii="Times New Roman" w:hAnsi="Times New Roman"/>
              </w:rPr>
              <w:t xml:space="preserve"> i odlazak učenika na natjecanje iz engleskog jezika.</w:t>
            </w:r>
          </w:p>
          <w:p w:rsidR="008665A7" w:rsidRPr="002A226E" w:rsidRDefault="008665A7" w:rsidP="008665A7">
            <w:pPr>
              <w:pStyle w:val="Bezproreda"/>
              <w:rPr>
                <w:rFonts w:ascii="Times New Roman" w:hAnsi="Times New Roman"/>
              </w:rPr>
            </w:pPr>
            <w:r w:rsidRPr="002A226E">
              <w:rPr>
                <w:rFonts w:ascii="Times New Roman" w:hAnsi="Times New Roman"/>
              </w:rPr>
              <w:t xml:space="preserve">Na poziciji Opći prihodi i primici planirana su sredstva potrebna za financiranje rashoda poslovanja </w:t>
            </w:r>
            <w:r w:rsidR="0099233B">
              <w:rPr>
                <w:rFonts w:ascii="Times New Roman" w:hAnsi="Times New Roman"/>
              </w:rPr>
              <w:t>u iz</w:t>
            </w:r>
            <w:r w:rsidRPr="002A226E">
              <w:rPr>
                <w:rFonts w:ascii="Times New Roman" w:hAnsi="Times New Roman"/>
              </w:rPr>
              <w:t xml:space="preserve">nosu od 1.160.512,56 kunu, a financiraju se preko osnivača iz </w:t>
            </w:r>
            <w:proofErr w:type="spellStart"/>
            <w:r w:rsidRPr="002A226E">
              <w:rPr>
                <w:rFonts w:ascii="Times New Roman" w:hAnsi="Times New Roman"/>
              </w:rPr>
              <w:t>decentaliziranih</w:t>
            </w:r>
            <w:proofErr w:type="spellEnd"/>
            <w:r w:rsidRPr="002A226E">
              <w:rPr>
                <w:rFonts w:ascii="Times New Roman" w:hAnsi="Times New Roman"/>
              </w:rPr>
              <w:t xml:space="preserve"> sredstava. Sredstva donacije u iznosu od 15.000 kuna, su planirana od pravnih i fizičkih osoba izvan općeg proračuna, i ta sredstva se uglavnom iskoriste za kupnju opreme i didaktičkih pomagala . Prihodi za posebne namjene planira</w:t>
            </w:r>
            <w:r w:rsidR="0099233B">
              <w:rPr>
                <w:rFonts w:ascii="Times New Roman" w:hAnsi="Times New Roman"/>
              </w:rPr>
              <w:t>na su  u iznosu od 250.000 kuna</w:t>
            </w:r>
            <w:r w:rsidRPr="002A226E">
              <w:rPr>
                <w:rFonts w:ascii="Times New Roman" w:hAnsi="Times New Roman"/>
              </w:rPr>
              <w:t>, a prikupe se od roditelja i Općine Brinje  za sufinanciranje školske kuhinje i organiziranje terenske nastave. Na poziciji vlastitih prihoda planirana su sredstva od iznajmljivanja školske sportske dvorane i prodaje starog papira u iznosu od 10.000 kuna</w:t>
            </w:r>
            <w:r w:rsidR="0099233B">
              <w:rPr>
                <w:rFonts w:ascii="Times New Roman" w:hAnsi="Times New Roman"/>
              </w:rPr>
              <w:t>.</w:t>
            </w:r>
          </w:p>
          <w:p w:rsidR="000859FA" w:rsidRPr="004F6E37" w:rsidRDefault="000859FA" w:rsidP="000859FA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859FA" w:rsidRPr="004F6E37" w:rsidTr="009833FC">
        <w:trPr>
          <w:trHeight w:val="26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NAČIN I SREDSTVA ZA REALIZACIJU AKTIVNOSTI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9"/>
              <w:gridCol w:w="1418"/>
              <w:gridCol w:w="1417"/>
              <w:gridCol w:w="1418"/>
            </w:tblGrid>
            <w:tr w:rsidR="000859FA" w:rsidRPr="004F6E37" w:rsidTr="00C84E23">
              <w:tc>
                <w:tcPr>
                  <w:tcW w:w="2959" w:type="dxa"/>
                  <w:shd w:val="clear" w:color="auto" w:fill="auto"/>
                </w:tcPr>
                <w:p w:rsidR="000859FA" w:rsidRPr="004F6E37" w:rsidRDefault="000859FA" w:rsidP="000859F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859FA" w:rsidRPr="004F6E37" w:rsidRDefault="000859FA" w:rsidP="00CB38E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</w:t>
                  </w:r>
                  <w:r w:rsidR="00CB38E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859FA" w:rsidRPr="004F6E37" w:rsidRDefault="000859FA" w:rsidP="00CB38E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</w:t>
                  </w:r>
                  <w:r w:rsidR="00CB38E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859FA" w:rsidRPr="004F6E37" w:rsidRDefault="000859FA" w:rsidP="00CB38E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</w:t>
                  </w:r>
                  <w:r w:rsidR="00CB38E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2F3B6B" w:rsidRPr="004F6E37" w:rsidTr="00406D37">
              <w:tc>
                <w:tcPr>
                  <w:tcW w:w="2959" w:type="dxa"/>
                  <w:shd w:val="clear" w:color="auto" w:fill="auto"/>
                </w:tcPr>
                <w:p w:rsidR="002F3B6B" w:rsidRPr="004F6E37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Proračun LSŽ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B5460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2F3B6B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1.</w:t>
                  </w:r>
                  <w:r w:rsidR="009F0884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</w:t>
                  </w:r>
                  <w:r w:rsidR="00B5460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60</w:t>
                  </w:r>
                  <w:r w:rsidR="008665A7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.512,56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F3B6B" w:rsidRPr="002F3B6B" w:rsidRDefault="008665A7" w:rsidP="009F0884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1.</w:t>
                  </w:r>
                  <w:r w:rsidR="009F0884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160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.512,56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9F0884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2F3B6B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1.</w:t>
                  </w:r>
                  <w:r w:rsidR="009F0884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160</w:t>
                  </w:r>
                  <w:r w:rsidR="008665A7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.512,56</w:t>
                  </w:r>
                </w:p>
              </w:tc>
            </w:tr>
            <w:tr w:rsidR="002F3B6B" w:rsidRPr="004F6E37" w:rsidTr="00406D37">
              <w:tc>
                <w:tcPr>
                  <w:tcW w:w="2959" w:type="dxa"/>
                  <w:shd w:val="clear" w:color="auto" w:fill="auto"/>
                </w:tcPr>
                <w:p w:rsidR="002F3B6B" w:rsidRPr="004F6E37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Grad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2F3B6B" w:rsidRPr="004F6E37" w:rsidTr="00406D37">
              <w:tc>
                <w:tcPr>
                  <w:tcW w:w="2959" w:type="dxa"/>
                  <w:shd w:val="clear" w:color="auto" w:fill="auto"/>
                </w:tcPr>
                <w:p w:rsidR="002F3B6B" w:rsidRPr="004F6E37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Općina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4.000,00</w:t>
                  </w:r>
                </w:p>
              </w:tc>
            </w:tr>
            <w:tr w:rsidR="002F3B6B" w:rsidRPr="004F6E37" w:rsidTr="00406D37">
              <w:tc>
                <w:tcPr>
                  <w:tcW w:w="2959" w:type="dxa"/>
                  <w:shd w:val="clear" w:color="auto" w:fill="auto"/>
                </w:tcPr>
                <w:p w:rsidR="002F3B6B" w:rsidRPr="004F6E37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Ministarstva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4.8</w:t>
                  </w:r>
                  <w:r w:rsidR="00CB38ED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55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F3B6B" w:rsidRPr="002F3B6B" w:rsidRDefault="002F3B6B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4.8</w:t>
                  </w:r>
                  <w:r w:rsidR="00CB38ED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55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4.8</w:t>
                  </w:r>
                  <w:r w:rsidR="00CB38ED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55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.000,00</w:t>
                  </w:r>
                </w:p>
              </w:tc>
            </w:tr>
            <w:tr w:rsidR="002F3B6B" w:rsidRPr="004F6E37" w:rsidTr="00406D37">
              <w:tc>
                <w:tcPr>
                  <w:tcW w:w="2959" w:type="dxa"/>
                  <w:shd w:val="clear" w:color="auto" w:fill="auto"/>
                </w:tcPr>
                <w:p w:rsidR="002F3B6B" w:rsidRPr="004F6E37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proofErr w:type="spellStart"/>
                  <w:r>
                    <w:rPr>
                      <w:rFonts w:ascii="Times New Roman" w:hAnsi="Times New Roman"/>
                      <w:lang w:eastAsia="ar-SA"/>
                    </w:rPr>
                    <w:t>Vlastitia</w:t>
                  </w:r>
                  <w:proofErr w:type="spellEnd"/>
                  <w:r>
                    <w:rPr>
                      <w:rFonts w:ascii="Times New Roman" w:hAnsi="Times New Roman"/>
                      <w:lang w:eastAsia="ar-SA"/>
                    </w:rPr>
                    <w:t xml:space="preserve"> sredstva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10.000,00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10.000,00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10.000,00</w:t>
                  </w:r>
                </w:p>
              </w:tc>
            </w:tr>
            <w:tr w:rsidR="002F3B6B" w:rsidRPr="004F6E37" w:rsidTr="00406D37">
              <w:tc>
                <w:tcPr>
                  <w:tcW w:w="2959" w:type="dxa"/>
                  <w:shd w:val="clear" w:color="auto" w:fill="auto"/>
                </w:tcPr>
                <w:p w:rsidR="002F3B6B" w:rsidRPr="004F6E37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 xml:space="preserve">Prihodi za posebne namjene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</w:t>
                  </w:r>
                  <w:r w:rsidR="00CB38ED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3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0.000,00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250.000,00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250.000,00</w:t>
                  </w:r>
                </w:p>
              </w:tc>
            </w:tr>
            <w:tr w:rsidR="002F3B6B" w:rsidRPr="004F6E37" w:rsidTr="00406D37">
              <w:tc>
                <w:tcPr>
                  <w:tcW w:w="2959" w:type="dxa"/>
                  <w:shd w:val="clear" w:color="auto" w:fill="auto"/>
                </w:tcPr>
                <w:p w:rsid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Donacije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15.000,00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15.000,00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15.000,00</w:t>
                  </w:r>
                </w:p>
              </w:tc>
            </w:tr>
            <w:tr w:rsidR="00CB38ED" w:rsidRPr="004F6E37" w:rsidTr="00406D37">
              <w:tc>
                <w:tcPr>
                  <w:tcW w:w="2959" w:type="dxa"/>
                  <w:shd w:val="clear" w:color="auto" w:fill="auto"/>
                </w:tcPr>
                <w:p w:rsidR="00CB38ED" w:rsidRDefault="00CB38ED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Višak prihoda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Default="00CB38ED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20.000,00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B38ED" w:rsidRDefault="00CB38ED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Default="00CB38ED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B38ED" w:rsidRPr="004F6E37" w:rsidTr="00406D37">
              <w:tc>
                <w:tcPr>
                  <w:tcW w:w="2959" w:type="dxa"/>
                  <w:shd w:val="clear" w:color="auto" w:fill="auto"/>
                </w:tcPr>
                <w:p w:rsidR="00CB38ED" w:rsidRPr="004F6E37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Ukupno prihodi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2F3B6B" w:rsidRDefault="00CB38ED" w:rsidP="00B5460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6.</w:t>
                  </w:r>
                  <w:r w:rsidR="00B54605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294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.512,56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B38ED" w:rsidRPr="002F3B6B" w:rsidRDefault="00CB38ED" w:rsidP="00B5460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6.</w:t>
                  </w:r>
                  <w:r w:rsidR="00B54605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294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.512,56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2F3B6B" w:rsidRDefault="00CB38ED" w:rsidP="00B5460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6.</w:t>
                  </w:r>
                  <w:r w:rsidR="00500C81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294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.512,56</w:t>
                  </w:r>
                </w:p>
              </w:tc>
            </w:tr>
          </w:tbl>
          <w:p w:rsidR="000859FA" w:rsidRPr="004F6E37" w:rsidRDefault="000859FA" w:rsidP="000859FA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  <w:p w:rsidR="000859FA" w:rsidRPr="004F6E37" w:rsidRDefault="000859FA" w:rsidP="000859FA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*Napomena: Navesti ostale izvore financiranja</w:t>
            </w:r>
          </w:p>
        </w:tc>
      </w:tr>
      <w:tr w:rsidR="000859FA" w:rsidRPr="004F6E37" w:rsidTr="009833FC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IZVJEŠTAJ O POSTIGNUTIM CILJEVIMA I REZULTATIMA AKTIVNOSTI TEMELJENIM NA POKAZATELJIMA USPJEŠNOSTI U PRETHODNOJ GODINI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B303DA" w:rsidRDefault="0099233B" w:rsidP="000859FA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školskoj 2019./2020. god. bilo je ukupno 174</w:t>
            </w:r>
            <w:r w:rsidR="000859FA" w:rsidRPr="00B303DA">
              <w:rPr>
                <w:rFonts w:ascii="Times New Roman" w:hAnsi="Times New Roman"/>
              </w:rPr>
              <w:t xml:space="preserve"> učeni</w:t>
            </w:r>
            <w:r>
              <w:rPr>
                <w:rFonts w:ascii="Times New Roman" w:hAnsi="Times New Roman"/>
              </w:rPr>
              <w:t>ka</w:t>
            </w:r>
            <w:r w:rsidR="000859FA" w:rsidRPr="00B303DA">
              <w:rPr>
                <w:rFonts w:ascii="Times New Roman" w:hAnsi="Times New Roman"/>
              </w:rPr>
              <w:t>. Kroz izbornu nastavu, a nju imamo organiziranu iz vjeronauka (katoličke vjeroispovijesti), info</w:t>
            </w:r>
            <w:r w:rsidR="000A2532">
              <w:rPr>
                <w:rFonts w:ascii="Times New Roman" w:hAnsi="Times New Roman"/>
              </w:rPr>
              <w:t>rmatike i njemačkog jezika proša</w:t>
            </w:r>
            <w:r w:rsidR="000859FA" w:rsidRPr="00B303DA">
              <w:rPr>
                <w:rFonts w:ascii="Times New Roman" w:hAnsi="Times New Roman"/>
              </w:rPr>
              <w:t xml:space="preserve">o je </w:t>
            </w:r>
            <w:r w:rsidR="00AA39E7">
              <w:rPr>
                <w:rFonts w:ascii="Times New Roman" w:hAnsi="Times New Roman"/>
              </w:rPr>
              <w:t xml:space="preserve">velik broj </w:t>
            </w:r>
            <w:r w:rsidR="000859FA" w:rsidRPr="00B303DA">
              <w:rPr>
                <w:rFonts w:ascii="Times New Roman" w:hAnsi="Times New Roman"/>
              </w:rPr>
              <w:t>učenika</w:t>
            </w:r>
            <w:r w:rsidR="00AA39E7">
              <w:rPr>
                <w:rFonts w:ascii="Times New Roman" w:hAnsi="Times New Roman"/>
              </w:rPr>
              <w:t>.</w:t>
            </w:r>
          </w:p>
          <w:p w:rsidR="000859FA" w:rsidRPr="00B303DA" w:rsidRDefault="000859FA" w:rsidP="00AA39E7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Kroz rad u dodatnoj nastavi s darovito</w:t>
            </w:r>
            <w:r w:rsidR="00AA39E7">
              <w:rPr>
                <w:rFonts w:ascii="Times New Roman" w:hAnsi="Times New Roman"/>
              </w:rPr>
              <w:t xml:space="preserve">m djecom iz matematike, hrvatskog i </w:t>
            </w:r>
          </w:p>
          <w:p w:rsidR="000859FA" w:rsidRPr="00B303DA" w:rsidRDefault="00AA39E7" w:rsidP="00AA39E7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engleski jezika bilo je uključeno pedesetak učenika.</w:t>
            </w:r>
          </w:p>
          <w:p w:rsidR="000859FA" w:rsidRPr="00B303DA" w:rsidRDefault="000859FA" w:rsidP="000859FA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Kroz rad s djecom koji rade po prilagođenom programu prošlo je ukupno 10 učenik</w:t>
            </w:r>
            <w:r w:rsidR="0084017C">
              <w:rPr>
                <w:rFonts w:ascii="Times New Roman" w:hAnsi="Times New Roman"/>
              </w:rPr>
              <w:t>a</w:t>
            </w:r>
            <w:r w:rsidRPr="00B303DA">
              <w:rPr>
                <w:rFonts w:ascii="Times New Roman" w:hAnsi="Times New Roman"/>
              </w:rPr>
              <w:t>.</w:t>
            </w:r>
          </w:p>
          <w:p w:rsidR="000859FA" w:rsidRPr="00B303DA" w:rsidRDefault="000859FA" w:rsidP="000859FA">
            <w:pPr>
              <w:pStyle w:val="Bezproreda"/>
              <w:rPr>
                <w:rFonts w:ascii="Times New Roman" w:hAnsi="Times New Roman"/>
              </w:rPr>
            </w:pPr>
          </w:p>
          <w:p w:rsidR="000859FA" w:rsidRPr="00B303DA" w:rsidRDefault="000859FA" w:rsidP="00F43154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U izvannastavnim aktivnostima tijekom škol</w:t>
            </w:r>
            <w:r w:rsidR="00F43154">
              <w:rPr>
                <w:rFonts w:ascii="Times New Roman" w:hAnsi="Times New Roman"/>
              </w:rPr>
              <w:t>ske godine bilo je obuhvaćeno 1</w:t>
            </w:r>
            <w:r w:rsidR="00AA39E7">
              <w:rPr>
                <w:rFonts w:ascii="Times New Roman" w:hAnsi="Times New Roman"/>
              </w:rPr>
              <w:t>05</w:t>
            </w:r>
            <w:r w:rsidRPr="00B303DA">
              <w:rPr>
                <w:rFonts w:ascii="Times New Roman" w:hAnsi="Times New Roman"/>
              </w:rPr>
              <w:t xml:space="preserve"> učenika i to :</w:t>
            </w:r>
            <w:r w:rsidR="00F43154">
              <w:rPr>
                <w:rFonts w:ascii="Times New Roman" w:hAnsi="Times New Roman"/>
              </w:rPr>
              <w:t xml:space="preserve"> Kreativna radionica, dramsko-recitatorska, nogomet, zbor, likovna grupa, klub mladih tehničara, sportska grupa, ritmika, mali knjižničari, informatička grupa, 3D printer, mladi geografi, mladi kemičari</w:t>
            </w:r>
            <w:r w:rsidR="000A2532">
              <w:rPr>
                <w:rFonts w:ascii="Times New Roman" w:hAnsi="Times New Roman"/>
              </w:rPr>
              <w:t>, Novinarska grupa</w:t>
            </w:r>
            <w:r w:rsidR="00F43154">
              <w:rPr>
                <w:rFonts w:ascii="Times New Roman" w:hAnsi="Times New Roman"/>
              </w:rPr>
              <w:t>…</w:t>
            </w:r>
          </w:p>
          <w:p w:rsidR="000859FA" w:rsidRPr="00B303DA" w:rsidRDefault="000859FA" w:rsidP="00F43154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U izvanškolskim aktivnosti</w:t>
            </w:r>
            <w:r w:rsidR="00AA39E7">
              <w:rPr>
                <w:rFonts w:ascii="Times New Roman" w:hAnsi="Times New Roman"/>
              </w:rPr>
              <w:t>ma u 2019./2020</w:t>
            </w:r>
            <w:r w:rsidRPr="00B303DA">
              <w:rPr>
                <w:rFonts w:ascii="Times New Roman" w:hAnsi="Times New Roman"/>
              </w:rPr>
              <w:t>. god. učenici su bili uključeni u:</w:t>
            </w:r>
            <w:r w:rsidR="00F43154">
              <w:rPr>
                <w:rFonts w:ascii="Times New Roman" w:hAnsi="Times New Roman"/>
              </w:rPr>
              <w:t xml:space="preserve"> </w:t>
            </w:r>
            <w:proofErr w:type="spellStart"/>
            <w:r w:rsidR="00F43154">
              <w:rPr>
                <w:rFonts w:ascii="Times New Roman" w:hAnsi="Times New Roman"/>
              </w:rPr>
              <w:t>t</w:t>
            </w:r>
            <w:r w:rsidR="00AA39E7">
              <w:rPr>
                <w:rFonts w:ascii="Times New Roman" w:hAnsi="Times New Roman"/>
              </w:rPr>
              <w:t>a</w:t>
            </w:r>
            <w:r w:rsidR="00F43154">
              <w:rPr>
                <w:rFonts w:ascii="Times New Roman" w:hAnsi="Times New Roman"/>
              </w:rPr>
              <w:t>ekwondo</w:t>
            </w:r>
            <w:proofErr w:type="spellEnd"/>
            <w:r w:rsidR="00F43154">
              <w:rPr>
                <w:rFonts w:ascii="Times New Roman" w:hAnsi="Times New Roman"/>
              </w:rPr>
              <w:t xml:space="preserve">, </w:t>
            </w:r>
          </w:p>
          <w:p w:rsidR="000859FA" w:rsidRDefault="000859FA" w:rsidP="00F43154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 xml:space="preserve">škola </w:t>
            </w:r>
            <w:r w:rsidR="00F43154">
              <w:rPr>
                <w:rFonts w:ascii="Times New Roman" w:hAnsi="Times New Roman"/>
              </w:rPr>
              <w:t xml:space="preserve">nogometa NK </w:t>
            </w:r>
            <w:proofErr w:type="spellStart"/>
            <w:r w:rsidR="00F43154">
              <w:rPr>
                <w:rFonts w:ascii="Times New Roman" w:hAnsi="Times New Roman"/>
              </w:rPr>
              <w:t>Sokolac</w:t>
            </w:r>
            <w:proofErr w:type="spellEnd"/>
            <w:r w:rsidR="00F43154">
              <w:rPr>
                <w:rFonts w:ascii="Times New Roman" w:hAnsi="Times New Roman"/>
              </w:rPr>
              <w:t xml:space="preserve">, DVD Brinje, Škola </w:t>
            </w:r>
            <w:proofErr w:type="spellStart"/>
            <w:r w:rsidR="00F43154">
              <w:rPr>
                <w:rFonts w:ascii="Times New Roman" w:hAnsi="Times New Roman"/>
              </w:rPr>
              <w:t>košarke,Škola</w:t>
            </w:r>
            <w:proofErr w:type="spellEnd"/>
            <w:r w:rsidR="00F43154">
              <w:rPr>
                <w:rFonts w:ascii="Times New Roman" w:hAnsi="Times New Roman"/>
              </w:rPr>
              <w:t xml:space="preserve"> harmonike.</w:t>
            </w:r>
          </w:p>
          <w:p w:rsidR="000A2532" w:rsidRDefault="00AA39E7" w:rsidP="00F43154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A39E7" w:rsidRDefault="00AA39E7" w:rsidP="00F43154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Naši su učenici redoviti sudionici natjecanja i manifestacija. Na</w:t>
            </w:r>
            <w:r w:rsidR="000A2532">
              <w:rPr>
                <w:rFonts w:ascii="Times New Roman" w:hAnsi="Times New Roman"/>
              </w:rPr>
              <w:t>š je učenik pozvan na</w:t>
            </w:r>
            <w:r>
              <w:rPr>
                <w:rFonts w:ascii="Times New Roman" w:hAnsi="Times New Roman"/>
              </w:rPr>
              <w:t xml:space="preserve"> državnu razinu </w:t>
            </w:r>
            <w:r w:rsidR="000A2532">
              <w:rPr>
                <w:rFonts w:ascii="Times New Roman" w:hAnsi="Times New Roman"/>
              </w:rPr>
              <w:t xml:space="preserve">smotre </w:t>
            </w:r>
            <w:proofErr w:type="spellStart"/>
            <w:r>
              <w:rPr>
                <w:rFonts w:ascii="Times New Roman" w:hAnsi="Times New Roman"/>
              </w:rPr>
              <w:t>LiDrano</w:t>
            </w:r>
            <w:proofErr w:type="spellEnd"/>
            <w:r w:rsidR="0084017C">
              <w:rPr>
                <w:rFonts w:ascii="Times New Roman" w:hAnsi="Times New Roman"/>
              </w:rPr>
              <w:t xml:space="preserve"> u kategoriji scenskog nastupa</w:t>
            </w:r>
            <w:r w:rsidR="000A2532">
              <w:rPr>
                <w:rFonts w:ascii="Times New Roman" w:hAnsi="Times New Roman"/>
              </w:rPr>
              <w:t>. Rad naše učenice iz likovne kulture također je predložen za državnu razinu natjecanja.</w:t>
            </w:r>
            <w:r w:rsidR="0084017C">
              <w:rPr>
                <w:rFonts w:ascii="Times New Roman" w:hAnsi="Times New Roman"/>
              </w:rPr>
              <w:t xml:space="preserve"> Na županijskoj razini natjecanja iz njemačkog jezika naša je učenica zauzela drugo mjesto.</w:t>
            </w:r>
            <w:r w:rsidR="000A2532">
              <w:rPr>
                <w:rFonts w:ascii="Times New Roman" w:hAnsi="Times New Roman"/>
              </w:rPr>
              <w:t xml:space="preserve"> Košarkašice s</w:t>
            </w:r>
            <w:r w:rsidR="0084017C">
              <w:rPr>
                <w:rFonts w:ascii="Times New Roman" w:hAnsi="Times New Roman"/>
              </w:rPr>
              <w:t>u na županijskoj razini zauzele</w:t>
            </w:r>
            <w:r w:rsidR="000A2532">
              <w:rPr>
                <w:rFonts w:ascii="Times New Roman" w:hAnsi="Times New Roman"/>
              </w:rPr>
              <w:t xml:space="preserve"> drugo mjesto. Mladi volonteri su na manifestaciji i obilježavanju tjedna filantropije u Zadru dobili nagradu „Otisak srca“.</w:t>
            </w:r>
          </w:p>
          <w:p w:rsidR="000A2532" w:rsidRPr="00B303DA" w:rsidRDefault="000A2532" w:rsidP="00F43154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ovoj su školskoj godini pokrenute interaktivne školske novine među prvima u </w:t>
            </w:r>
            <w:r w:rsidR="0084017C">
              <w:rPr>
                <w:rFonts w:ascii="Times New Roman" w:hAnsi="Times New Roman"/>
              </w:rPr>
              <w:lastRenderedPageBreak/>
              <w:t xml:space="preserve">Hrvatskoj. U ovoj </w:t>
            </w:r>
            <w:r>
              <w:rPr>
                <w:rFonts w:ascii="Times New Roman" w:hAnsi="Times New Roman"/>
              </w:rPr>
              <w:t xml:space="preserve">godini naši </w:t>
            </w:r>
            <w:r w:rsidR="0084017C">
              <w:rPr>
                <w:rFonts w:ascii="Times New Roman" w:hAnsi="Times New Roman"/>
              </w:rPr>
              <w:t xml:space="preserve">su </w:t>
            </w:r>
            <w:r>
              <w:rPr>
                <w:rFonts w:ascii="Times New Roman" w:hAnsi="Times New Roman"/>
              </w:rPr>
              <w:t xml:space="preserve">učenici sudjelovali u međunarodnom </w:t>
            </w:r>
            <w:proofErr w:type="spellStart"/>
            <w:r>
              <w:rPr>
                <w:rFonts w:ascii="Times New Roman" w:hAnsi="Times New Roman"/>
              </w:rPr>
              <w:t>eTwinning</w:t>
            </w:r>
            <w:proofErr w:type="spellEnd"/>
            <w:r>
              <w:rPr>
                <w:rFonts w:ascii="Times New Roman" w:hAnsi="Times New Roman"/>
              </w:rPr>
              <w:t xml:space="preserve"> projektu „My </w:t>
            </w:r>
            <w:proofErr w:type="spellStart"/>
            <w:r>
              <w:rPr>
                <w:rFonts w:ascii="Times New Roman" w:hAnsi="Times New Roman"/>
              </w:rPr>
              <w:t>outdoor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clasroom</w:t>
            </w:r>
            <w:proofErr w:type="spellEnd"/>
            <w:r>
              <w:rPr>
                <w:rFonts w:ascii="Times New Roman" w:hAnsi="Times New Roman"/>
              </w:rPr>
              <w:t xml:space="preserve"> – Učionica u prirodi.“ U ovom su projektu uz učenike i učiteljicu iz naše škole sudjelovali</w:t>
            </w:r>
            <w:r w:rsidR="0084017C">
              <w:rPr>
                <w:rFonts w:ascii="Times New Roman" w:hAnsi="Times New Roman"/>
              </w:rPr>
              <w:t xml:space="preserve"> učenici sa svojim mentorima </w:t>
            </w:r>
            <w:r>
              <w:rPr>
                <w:rFonts w:ascii="Times New Roman" w:hAnsi="Times New Roman"/>
              </w:rPr>
              <w:t>iz još 10 zemalja našeg okruženja. U ovom trenutku ponosni smo i na uspjeh naše kolegice, koja se našla na popisu 504 nagrađena učitelja u RH.</w:t>
            </w:r>
          </w:p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859FA" w:rsidRPr="004F6E37" w:rsidTr="009833FC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CB38E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RAZLOG ODSTUPANJA OD PROŠLOGODIŠNJIH PROJEKCIJA ZA 202</w:t>
            </w:r>
            <w:r w:rsidR="00CB38ED">
              <w:rPr>
                <w:rFonts w:ascii="Times New Roman" w:hAnsi="Times New Roman"/>
                <w:bCs/>
                <w:lang w:eastAsia="ar-SA"/>
              </w:rPr>
              <w:t>1</w:t>
            </w:r>
            <w:r w:rsidRPr="004F6E37">
              <w:rPr>
                <w:rFonts w:ascii="Times New Roman" w:hAnsi="Times New Roman"/>
                <w:bCs/>
                <w:lang w:eastAsia="ar-SA"/>
              </w:rPr>
              <w:t>. I 2022. GODINU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B303DA" w:rsidRDefault="00EA7194" w:rsidP="00FB248F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B303DA">
              <w:rPr>
                <w:rFonts w:ascii="Times New Roman" w:hAnsi="Times New Roman"/>
                <w:bCs/>
                <w:lang w:eastAsia="ar-SA"/>
              </w:rPr>
              <w:t xml:space="preserve">Razlog odstupanja od prošlogodišnjih projekcija je zbog uvećanja decentraliziranih sredstava za </w:t>
            </w:r>
            <w:r w:rsidR="00FB248F">
              <w:rPr>
                <w:rFonts w:ascii="Times New Roman" w:hAnsi="Times New Roman"/>
                <w:bCs/>
                <w:lang w:eastAsia="ar-SA"/>
              </w:rPr>
              <w:t>cca 1,5 %.</w:t>
            </w:r>
          </w:p>
        </w:tc>
      </w:tr>
      <w:tr w:rsidR="000859FA" w:rsidRPr="004F6E37" w:rsidTr="009833FC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OSTALA OBRAZLOŽENJA I DOKUMENTACIJA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380DC0" w:rsidRDefault="00380DC0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303DA" w:rsidRPr="004F6E37" w:rsidRDefault="00B303DA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915" w:type="dxa"/>
        <w:tblInd w:w="-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938"/>
      </w:tblGrid>
      <w:tr w:rsidR="009833FC" w:rsidRPr="004F6E37" w:rsidTr="007E37F8">
        <w:trPr>
          <w:trHeight w:val="556"/>
        </w:trPr>
        <w:tc>
          <w:tcPr>
            <w:tcW w:w="2977" w:type="dxa"/>
            <w:tcBorders>
              <w:top w:val="single" w:sz="2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 AKTIVNOSTI</w:t>
            </w:r>
          </w:p>
        </w:tc>
        <w:tc>
          <w:tcPr>
            <w:tcW w:w="7938" w:type="dxa"/>
            <w:tcBorders>
              <w:top w:val="single" w:sz="2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3FC" w:rsidRPr="004F6E37" w:rsidRDefault="00646CA6" w:rsidP="00406D3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POMOĆNICI U NASTAVI</w:t>
            </w:r>
          </w:p>
        </w:tc>
      </w:tr>
      <w:tr w:rsidR="009833FC" w:rsidRPr="004F6E37" w:rsidTr="00406D37">
        <w:trPr>
          <w:trHeight w:val="557"/>
        </w:trPr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CA6" w:rsidRPr="00167D84" w:rsidRDefault="00646CA6" w:rsidP="00646CA6">
            <w:pPr>
              <w:pStyle w:val="Odlomakpopisa"/>
              <w:numPr>
                <w:ilvl w:val="0"/>
                <w:numId w:val="1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Pomoć djeci s poteškoćama u razvoju koja rade po posebnom programu</w:t>
            </w:r>
          </w:p>
          <w:p w:rsidR="00646CA6" w:rsidRPr="00167D84" w:rsidRDefault="00646CA6" w:rsidP="00646CA6">
            <w:pPr>
              <w:pStyle w:val="Odlomakpopisa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Pomoć pri obavljanju svakodnevnih nastavnih dužnosti</w:t>
            </w:r>
          </w:p>
          <w:p w:rsidR="00646CA6" w:rsidRPr="00167D84" w:rsidRDefault="00646CA6" w:rsidP="00646CA6">
            <w:pPr>
              <w:pStyle w:val="Odlomakpopisa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Usmjeravanje pažnje na nastavu</w:t>
            </w:r>
          </w:p>
          <w:p w:rsidR="00646CA6" w:rsidRPr="00167D84" w:rsidRDefault="00646CA6" w:rsidP="00646CA6">
            <w:pPr>
              <w:pStyle w:val="Odlomakpopisa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Poticanje na rad</w:t>
            </w:r>
          </w:p>
          <w:p w:rsidR="00646CA6" w:rsidRPr="00167D84" w:rsidRDefault="00646CA6" w:rsidP="00646CA6">
            <w:pPr>
              <w:pStyle w:val="Odlomakpopisa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Usmjeravanje na pravilne oblike ponašanja u školi</w:t>
            </w:r>
          </w:p>
          <w:p w:rsidR="00646CA6" w:rsidRPr="00167D84" w:rsidRDefault="00646CA6" w:rsidP="00646CA6">
            <w:pPr>
              <w:pStyle w:val="Odlomakpopisa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Poticanje učenika na druženje s ostalom djecom</w:t>
            </w:r>
          </w:p>
          <w:p w:rsidR="009833FC" w:rsidRPr="004F6E37" w:rsidRDefault="009833FC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833FC" w:rsidRPr="004F6E37" w:rsidTr="00406D37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3FC" w:rsidRPr="00167D84" w:rsidRDefault="00646CA6" w:rsidP="00167D84">
            <w:pPr>
              <w:shd w:val="clear" w:color="auto" w:fill="FFFFFF"/>
              <w:suppressAutoHyphens/>
              <w:spacing w:after="0" w:line="100" w:lineRule="atLeast"/>
              <w:ind w:right="23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Integriranje djece s teškoćama u razvoju u redovnu nastavu prilagođenu njegovim potrebama i mogućnostima. Osiguranje drugih oblika prilagodbe (socijalizacija u prirodnu okolinu djeteta, razvijanje prijateljstva</w:t>
            </w:r>
            <w:r w:rsidR="00C55245"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itd.)</w:t>
            </w:r>
            <w:r w:rsidR="00CB38ED" w:rsidRPr="00167D84">
              <w:rPr>
                <w:rFonts w:ascii="Times New Roman" w:hAnsi="Times New Roman"/>
                <w:bCs/>
                <w:lang w:eastAsia="ar-SA"/>
              </w:rPr>
              <w:t xml:space="preserve"> .</w:t>
            </w:r>
            <w:r w:rsidR="00CB38ED">
              <w:rPr>
                <w:rFonts w:ascii="Times New Roman" w:hAnsi="Times New Roman"/>
                <w:bCs/>
                <w:lang w:eastAsia="ar-SA"/>
              </w:rPr>
              <w:t xml:space="preserve"> Cilj nam je bio osnažiti učenike u integraciji u društvo, pružiti im potporu kako bi oni što uspješnije ostvarili ishode koji su pred njih postavljeni.</w:t>
            </w:r>
          </w:p>
          <w:p w:rsidR="00646CA6" w:rsidRPr="00167D84" w:rsidRDefault="00646CA6" w:rsidP="00406D37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9833FC" w:rsidRPr="004F6E37" w:rsidTr="00406D37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3FC" w:rsidRPr="00167D84" w:rsidRDefault="00C55245" w:rsidP="00CB38ED">
            <w:pPr>
              <w:shd w:val="clear" w:color="auto" w:fill="FFFFFF"/>
              <w:suppressAutoHyphens/>
              <w:spacing w:after="0" w:line="100" w:lineRule="atLeast"/>
              <w:ind w:right="23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Pokazatelji uspješnosti bazirat će se na postignutim rezultatima na kraju školske godine 20</w:t>
            </w:r>
            <w:r w:rsidR="00CB38ED">
              <w:rPr>
                <w:rFonts w:ascii="Times New Roman" w:eastAsia="Times New Roman" w:hAnsi="Times New Roman"/>
                <w:color w:val="000000"/>
                <w:lang w:eastAsia="ar-SA"/>
              </w:rPr>
              <w:t>20</w:t>
            </w: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./202</w:t>
            </w:r>
            <w:r w:rsidR="00CB38ED">
              <w:rPr>
                <w:rFonts w:ascii="Times New Roman" w:eastAsia="Times New Roman" w:hAnsi="Times New Roman"/>
                <w:color w:val="000000"/>
                <w:lang w:eastAsia="ar-SA"/>
              </w:rPr>
              <w:t>1</w:t>
            </w:r>
          </w:p>
        </w:tc>
      </w:tr>
      <w:tr w:rsidR="00CB38ED" w:rsidRPr="004F6E37" w:rsidTr="00406D37">
        <w:trPr>
          <w:trHeight w:val="8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38ED" w:rsidRPr="004F6E37" w:rsidRDefault="00CB38ED" w:rsidP="00CB38E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ZAKONSKA OSNOVA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38ED" w:rsidRPr="00167D84" w:rsidRDefault="00CB38ED" w:rsidP="00CB38ED">
            <w:pPr>
              <w:pStyle w:val="Bezproreda"/>
              <w:rPr>
                <w:rFonts w:ascii="Times New Roman" w:hAnsi="Times New Roman"/>
              </w:rPr>
            </w:pPr>
            <w:r w:rsidRPr="00167D84">
              <w:rPr>
                <w:rFonts w:ascii="Times New Roman" w:hAnsi="Times New Roman"/>
              </w:rPr>
              <w:t>Zakon o odgoju i obrazovanju u osnovnoj i srednjoj školi (NN br. 87/08., 86/09., 92/10., 105/10., 90/11., 5/12., 16/12., 86/12., 126/12., 94/13.,  152/14., 07/17. i 68/18</w:t>
            </w:r>
            <w:r>
              <w:rPr>
                <w:rFonts w:ascii="Times New Roman" w:hAnsi="Times New Roman"/>
              </w:rPr>
              <w:t>., 98/19. i 64/20.</w:t>
            </w:r>
            <w:r w:rsidRPr="00B303DA">
              <w:rPr>
                <w:rFonts w:ascii="Times New Roman" w:hAnsi="Times New Roman"/>
              </w:rPr>
              <w:t xml:space="preserve"> </w:t>
            </w:r>
            <w:r w:rsidRPr="00167D84">
              <w:rPr>
                <w:rFonts w:ascii="Times New Roman" w:hAnsi="Times New Roman"/>
              </w:rPr>
              <w:t xml:space="preserve"> )</w:t>
            </w:r>
          </w:p>
          <w:p w:rsidR="00CB38ED" w:rsidRPr="00167D84" w:rsidRDefault="00CB38ED" w:rsidP="00CB38ED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167D84">
              <w:rPr>
                <w:rFonts w:ascii="Times New Roman" w:hAnsi="Times New Roman"/>
                <w:bCs/>
                <w:lang w:eastAsia="ar-SA"/>
              </w:rPr>
              <w:t>Pravilnik o pomoćnicima u nastavi i stručnim komunikacijskim posrednicima</w:t>
            </w:r>
          </w:p>
          <w:p w:rsidR="00CB38ED" w:rsidRPr="00167D84" w:rsidRDefault="00CB38ED" w:rsidP="00CB38ED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167D84">
              <w:rPr>
                <w:rFonts w:ascii="Times New Roman" w:hAnsi="Times New Roman"/>
                <w:bCs/>
                <w:lang w:eastAsia="ar-SA"/>
              </w:rPr>
              <w:t>(NN.br. 102/18.)</w:t>
            </w:r>
          </w:p>
          <w:p w:rsidR="00CB38ED" w:rsidRPr="00167D84" w:rsidRDefault="00CB38ED" w:rsidP="00CB38ED">
            <w:pPr>
              <w:pStyle w:val="Bezproreda"/>
              <w:rPr>
                <w:rFonts w:ascii="Times New Roman" w:hAnsi="Times New Roman"/>
              </w:rPr>
            </w:pPr>
            <w:r w:rsidRPr="00167D84">
              <w:rPr>
                <w:rFonts w:ascii="Times New Roman" w:hAnsi="Times New Roman"/>
              </w:rPr>
              <w:t xml:space="preserve">Godišnji plan i program rada za </w:t>
            </w:r>
            <w:proofErr w:type="spellStart"/>
            <w:r w:rsidRPr="00167D84">
              <w:rPr>
                <w:rFonts w:ascii="Times New Roman" w:hAnsi="Times New Roman"/>
              </w:rPr>
              <w:t>šk.god</w:t>
            </w:r>
            <w:proofErr w:type="spellEnd"/>
            <w:r w:rsidRPr="00167D84">
              <w:rPr>
                <w:rFonts w:ascii="Times New Roman" w:hAnsi="Times New Roman"/>
              </w:rPr>
              <w:t>. 20</w:t>
            </w:r>
            <w:r>
              <w:rPr>
                <w:rFonts w:ascii="Times New Roman" w:hAnsi="Times New Roman"/>
              </w:rPr>
              <w:t>20</w:t>
            </w:r>
            <w:r w:rsidRPr="00167D84">
              <w:rPr>
                <w:rFonts w:ascii="Times New Roman" w:hAnsi="Times New Roman"/>
              </w:rPr>
              <w:t>./202</w:t>
            </w:r>
            <w:r>
              <w:rPr>
                <w:rFonts w:ascii="Times New Roman" w:hAnsi="Times New Roman"/>
              </w:rPr>
              <w:t>1</w:t>
            </w:r>
            <w:r w:rsidRPr="00167D84">
              <w:rPr>
                <w:rFonts w:ascii="Times New Roman" w:hAnsi="Times New Roman"/>
              </w:rPr>
              <w:t>.</w:t>
            </w:r>
          </w:p>
          <w:p w:rsidR="00CB38ED" w:rsidRPr="00337AD0" w:rsidRDefault="00CB38ED" w:rsidP="00CB38ED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Book Antiqua" w:hAnsi="Book Antiqua"/>
                <w:bCs/>
                <w:sz w:val="24"/>
                <w:szCs w:val="24"/>
                <w:lang w:eastAsia="ar-SA"/>
              </w:rPr>
            </w:pPr>
            <w:r w:rsidRPr="00167D84">
              <w:rPr>
                <w:rFonts w:ascii="Times New Roman" w:hAnsi="Times New Roman"/>
              </w:rPr>
              <w:t>Školski kurikulum  za 20</w:t>
            </w:r>
            <w:r>
              <w:rPr>
                <w:rFonts w:ascii="Times New Roman" w:hAnsi="Times New Roman"/>
              </w:rPr>
              <w:t>20</w:t>
            </w:r>
            <w:r w:rsidRPr="00167D84">
              <w:rPr>
                <w:rFonts w:ascii="Times New Roman" w:hAnsi="Times New Roman"/>
              </w:rPr>
              <w:t>./202</w:t>
            </w:r>
            <w:r>
              <w:rPr>
                <w:rFonts w:ascii="Times New Roman" w:hAnsi="Times New Roman"/>
              </w:rPr>
              <w:t>1</w:t>
            </w:r>
            <w:r w:rsidRPr="00167D84">
              <w:rPr>
                <w:rFonts w:ascii="Times New Roman" w:hAnsi="Times New Roman"/>
              </w:rPr>
              <w:t>.</w:t>
            </w:r>
          </w:p>
        </w:tc>
      </w:tr>
      <w:tr w:rsidR="00CB38ED" w:rsidRPr="004F6E37" w:rsidTr="00406D37">
        <w:trPr>
          <w:trHeight w:val="14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38ED" w:rsidRPr="004F6E37" w:rsidRDefault="00CB38ED" w:rsidP="00CB38E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IZRAČUNI I SREDSTVA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38ED" w:rsidRPr="00167D84" w:rsidRDefault="00CB38ED" w:rsidP="00CB38ED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  <w:r w:rsidRPr="00167D84">
              <w:rPr>
                <w:rFonts w:ascii="Times New Roman" w:hAnsi="Times New Roman"/>
                <w:lang w:eastAsia="ar-SA"/>
              </w:rPr>
              <w:t>Za školsku godinu 20</w:t>
            </w:r>
            <w:r>
              <w:rPr>
                <w:rFonts w:ascii="Times New Roman" w:hAnsi="Times New Roman"/>
                <w:lang w:eastAsia="ar-SA"/>
              </w:rPr>
              <w:t>20</w:t>
            </w:r>
            <w:r w:rsidRPr="00167D84">
              <w:rPr>
                <w:rFonts w:ascii="Times New Roman" w:hAnsi="Times New Roman"/>
                <w:lang w:eastAsia="ar-SA"/>
              </w:rPr>
              <w:t>./202</w:t>
            </w:r>
            <w:r>
              <w:rPr>
                <w:rFonts w:ascii="Times New Roman" w:hAnsi="Times New Roman"/>
                <w:lang w:eastAsia="ar-SA"/>
              </w:rPr>
              <w:t>1</w:t>
            </w:r>
            <w:r w:rsidRPr="00167D84">
              <w:rPr>
                <w:rFonts w:ascii="Times New Roman" w:hAnsi="Times New Roman"/>
                <w:lang w:eastAsia="ar-SA"/>
              </w:rPr>
              <w:t>. planirana su dva pomoćnika u nastavi koji će se financirati preko projekta Europskog socijalnog fonda, a preko Ličko senjske županije.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167D84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CB38ED" w:rsidRPr="004F6E37" w:rsidRDefault="00D72CDD" w:rsidP="00CB38ED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Za financiranje navedene aktivnosti biti će potrebno 122.500,00 kuna</w:t>
            </w:r>
          </w:p>
        </w:tc>
      </w:tr>
      <w:tr w:rsidR="00CB38ED" w:rsidRPr="004F6E37" w:rsidTr="00406D37">
        <w:trPr>
          <w:trHeight w:val="26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38ED" w:rsidRPr="004F6E37" w:rsidRDefault="00CB38ED" w:rsidP="00CB38E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NAČIN I SREDSTVA ZA REALIZACIJU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9"/>
              <w:gridCol w:w="1418"/>
              <w:gridCol w:w="1417"/>
              <w:gridCol w:w="1418"/>
            </w:tblGrid>
            <w:tr w:rsidR="00CB38ED" w:rsidRPr="004F6E37" w:rsidTr="00406D37">
              <w:tc>
                <w:tcPr>
                  <w:tcW w:w="2959" w:type="dxa"/>
                  <w:shd w:val="clear" w:color="auto" w:fill="auto"/>
                </w:tcPr>
                <w:p w:rsidR="00CB38ED" w:rsidRPr="004F6E37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4F6E37" w:rsidRDefault="00CB38ED" w:rsidP="00D72CD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202</w:t>
                  </w:r>
                  <w:r w:rsidR="00D72CDD">
                    <w:rPr>
                      <w:rFonts w:ascii="Times New Roman" w:hAnsi="Times New Roman"/>
                      <w:b/>
                      <w:lang w:eastAsia="ar-SA"/>
                    </w:rPr>
                    <w:t>1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B38ED" w:rsidRPr="004F6E37" w:rsidRDefault="00CB38ED" w:rsidP="00D72CD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202</w:t>
                  </w:r>
                  <w:r w:rsidR="00D72CDD">
                    <w:rPr>
                      <w:rFonts w:ascii="Times New Roman" w:hAnsi="Times New Roman"/>
                      <w:b/>
                      <w:lang w:eastAsia="ar-SA"/>
                    </w:rPr>
                    <w:t>2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4F6E37" w:rsidRDefault="00CB38ED" w:rsidP="00D72CD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202</w:t>
                  </w:r>
                  <w:r w:rsidR="00D72CDD">
                    <w:rPr>
                      <w:rFonts w:ascii="Times New Roman" w:hAnsi="Times New Roman"/>
                      <w:b/>
                      <w:lang w:eastAsia="ar-SA"/>
                    </w:rPr>
                    <w:t>3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</w:tr>
            <w:tr w:rsidR="00CB38ED" w:rsidRPr="004F6E37" w:rsidTr="00406D37">
              <w:tc>
                <w:tcPr>
                  <w:tcW w:w="2959" w:type="dxa"/>
                  <w:shd w:val="clear" w:color="auto" w:fill="auto"/>
                </w:tcPr>
                <w:p w:rsidR="00CB38ED" w:rsidRPr="004F6E37" w:rsidRDefault="00D72CD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ESF</w:t>
                  </w:r>
                  <w:r w:rsidR="00036D1B">
                    <w:rPr>
                      <w:rFonts w:ascii="Times New Roman" w:hAnsi="Times New Roman"/>
                      <w:lang w:eastAsia="ar-SA"/>
                    </w:rPr>
                    <w:t xml:space="preserve"> preko LSŽ za PUN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D72CD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C552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12</w:t>
                  </w:r>
                  <w:r w:rsidR="00D72CDD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</w:t>
                  </w:r>
                  <w:r w:rsidRPr="00C552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.500,00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B38ED" w:rsidRPr="00C55245" w:rsidRDefault="00CB38ED" w:rsidP="00D72CD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C552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12</w:t>
                  </w:r>
                  <w:r w:rsidR="00D72CDD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</w:t>
                  </w:r>
                  <w:r w:rsidRPr="00C552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.500,00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D72CD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C552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12</w:t>
                  </w:r>
                  <w:r w:rsidR="00D72CDD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</w:t>
                  </w:r>
                  <w:r w:rsidRPr="00C552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.500,00</w:t>
                  </w:r>
                </w:p>
              </w:tc>
            </w:tr>
            <w:tr w:rsidR="00CB38ED" w:rsidRPr="004F6E37" w:rsidTr="00406D37">
              <w:tc>
                <w:tcPr>
                  <w:tcW w:w="2959" w:type="dxa"/>
                  <w:shd w:val="clear" w:color="auto" w:fill="auto"/>
                </w:tcPr>
                <w:p w:rsidR="00CB38ED" w:rsidRPr="004F6E37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Grad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B38ED" w:rsidRPr="004F6E37" w:rsidTr="00406D37">
              <w:tc>
                <w:tcPr>
                  <w:tcW w:w="2959" w:type="dxa"/>
                  <w:shd w:val="clear" w:color="auto" w:fill="auto"/>
                </w:tcPr>
                <w:p w:rsidR="00CB38ED" w:rsidRPr="004F6E37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Općina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B38ED" w:rsidRPr="004F6E37" w:rsidTr="00406D37">
              <w:tc>
                <w:tcPr>
                  <w:tcW w:w="2959" w:type="dxa"/>
                  <w:shd w:val="clear" w:color="auto" w:fill="auto"/>
                </w:tcPr>
                <w:p w:rsidR="00CB38ED" w:rsidRPr="004F6E37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Ministarstva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B38ED" w:rsidRPr="004F6E37" w:rsidTr="00406D37">
              <w:tc>
                <w:tcPr>
                  <w:tcW w:w="2959" w:type="dxa"/>
                  <w:shd w:val="clear" w:color="auto" w:fill="auto"/>
                </w:tcPr>
                <w:p w:rsidR="00CB38ED" w:rsidRPr="004F6E37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(navesti izvor financiranja)*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B38ED" w:rsidRPr="004F6E37" w:rsidTr="00406D37">
              <w:tc>
                <w:tcPr>
                  <w:tcW w:w="2959" w:type="dxa"/>
                  <w:shd w:val="clear" w:color="auto" w:fill="auto"/>
                </w:tcPr>
                <w:p w:rsidR="00CB38ED" w:rsidRPr="004F6E37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(navesti izvor financiranja)*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B38ED" w:rsidRPr="004F6E37" w:rsidTr="00406D37">
              <w:tc>
                <w:tcPr>
                  <w:tcW w:w="2959" w:type="dxa"/>
                  <w:shd w:val="clear" w:color="auto" w:fill="auto"/>
                </w:tcPr>
                <w:p w:rsidR="00CB38ED" w:rsidRPr="004F6E37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Ukupno prihodi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D72CD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12</w:t>
                  </w:r>
                  <w:r w:rsidR="00D72CDD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.</w:t>
                  </w:r>
                  <w:r w:rsidR="00D72CDD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B38ED" w:rsidRPr="00C55245" w:rsidRDefault="00CB38ED" w:rsidP="00D72CD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12</w:t>
                  </w:r>
                  <w:r w:rsidR="00D72CDD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.</w:t>
                  </w:r>
                  <w:r w:rsidR="00D72CDD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D72CD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12</w:t>
                  </w:r>
                  <w:r w:rsidR="00D72CDD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.</w:t>
                  </w:r>
                  <w:r w:rsidR="00D72CDD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00,00</w:t>
                  </w:r>
                </w:p>
              </w:tc>
            </w:tr>
          </w:tbl>
          <w:p w:rsidR="00CB38ED" w:rsidRPr="004F6E37" w:rsidRDefault="00CB38ED" w:rsidP="00CB38ED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  <w:p w:rsidR="00CB38ED" w:rsidRPr="004F6E37" w:rsidRDefault="00CB38ED" w:rsidP="00CB38ED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*Napomena: Navesti ostale izvore financiranja</w:t>
            </w:r>
          </w:p>
        </w:tc>
      </w:tr>
      <w:tr w:rsidR="00CB38ED" w:rsidRPr="004F6E37" w:rsidTr="00406D37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38ED" w:rsidRPr="004F6E37" w:rsidRDefault="00CB38ED" w:rsidP="00CB38E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IZVJEŠTAJ O POSTIGNUTIM CILJEVIMA I REZULTATIMA AKTIVNOSTI TEMELJENIM NA POKAZATELJIMA USPJEŠNOSTI U PRETHODNOJ GODINI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38ED" w:rsidRDefault="00CB38ED" w:rsidP="00CB38ED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CB38ED" w:rsidRPr="00167D84" w:rsidRDefault="00CB38ED" w:rsidP="00D72CDD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67D84">
              <w:rPr>
                <w:rFonts w:ascii="Times New Roman" w:hAnsi="Times New Roman"/>
                <w:bCs/>
                <w:lang w:eastAsia="ar-SA"/>
              </w:rPr>
              <w:t>U školskoj godini 201</w:t>
            </w:r>
            <w:r w:rsidR="00D72CDD">
              <w:rPr>
                <w:rFonts w:ascii="Times New Roman" w:hAnsi="Times New Roman"/>
                <w:bCs/>
                <w:lang w:eastAsia="ar-SA"/>
              </w:rPr>
              <w:t>9</w:t>
            </w:r>
            <w:r w:rsidRPr="00167D84">
              <w:rPr>
                <w:rFonts w:ascii="Times New Roman" w:hAnsi="Times New Roman"/>
                <w:bCs/>
                <w:lang w:eastAsia="ar-SA"/>
              </w:rPr>
              <w:t>./20</w:t>
            </w:r>
            <w:r w:rsidR="00D72CDD">
              <w:rPr>
                <w:rFonts w:ascii="Times New Roman" w:hAnsi="Times New Roman"/>
                <w:bCs/>
                <w:lang w:eastAsia="ar-SA"/>
              </w:rPr>
              <w:t>20</w:t>
            </w:r>
            <w:r w:rsidRPr="00167D84">
              <w:rPr>
                <w:rFonts w:ascii="Times New Roman" w:hAnsi="Times New Roman"/>
                <w:bCs/>
                <w:lang w:eastAsia="ar-SA"/>
              </w:rPr>
              <w:t>. smo imali dva pomoćnika u nastavi koji su bili potpora dvojici učenika</w:t>
            </w:r>
            <w:r w:rsidR="00D72CDD">
              <w:rPr>
                <w:rFonts w:ascii="Times New Roman" w:hAnsi="Times New Roman"/>
                <w:bCs/>
                <w:lang w:eastAsia="ar-SA"/>
              </w:rPr>
              <w:t xml:space="preserve"> po posebnom programu u redovnom razrednom odjelu,</w:t>
            </w:r>
            <w:r w:rsidRPr="00167D84">
              <w:rPr>
                <w:rFonts w:ascii="Times New Roman" w:hAnsi="Times New Roman"/>
                <w:bCs/>
                <w:lang w:eastAsia="ar-SA"/>
              </w:rPr>
              <w:t xml:space="preserve"> koji su uspješno završili razred. </w:t>
            </w:r>
          </w:p>
        </w:tc>
      </w:tr>
      <w:tr w:rsidR="00CB38ED" w:rsidRPr="004F6E37" w:rsidTr="00406D37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38ED" w:rsidRPr="004F6E37" w:rsidRDefault="00CB38ED" w:rsidP="00CB38E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RAZLOG ODSTUPANJA OD PROŠLOGODIŠNJIH PROJEKCIJA ZA 2021. I 2022. GODINU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38ED" w:rsidRPr="004F6E37" w:rsidRDefault="00CB38ED" w:rsidP="00D72CDD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Razlog odstupanja od prošlogodišnjih projekcija je zbog uvećanih troškova </w:t>
            </w:r>
            <w:r w:rsidR="00D72CDD">
              <w:rPr>
                <w:rFonts w:ascii="Times New Roman" w:hAnsi="Times New Roman"/>
                <w:bCs/>
                <w:lang w:eastAsia="ar-SA"/>
              </w:rPr>
              <w:t>za materijalna prava po GKU za osnovne škole</w:t>
            </w:r>
            <w:r>
              <w:rPr>
                <w:rFonts w:ascii="Times New Roman" w:hAnsi="Times New Roman"/>
                <w:bCs/>
                <w:lang w:eastAsia="ar-SA"/>
              </w:rPr>
              <w:t>.</w:t>
            </w:r>
          </w:p>
        </w:tc>
      </w:tr>
      <w:tr w:rsidR="00CB38ED" w:rsidRPr="004F6E37" w:rsidTr="007E37F8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B38ED" w:rsidRPr="004F6E37" w:rsidRDefault="00CB38ED" w:rsidP="00CB38E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OSTALA OBRAZLOŽENJA I DOKUMENTACIJA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B38ED" w:rsidRPr="004F6E37" w:rsidRDefault="00CB38ED" w:rsidP="00CB38ED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62661D" w:rsidRDefault="0062661D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303DA" w:rsidRPr="004F6E37" w:rsidRDefault="00B303DA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1058" w:type="dxa"/>
        <w:tblInd w:w="-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7938"/>
        <w:gridCol w:w="143"/>
      </w:tblGrid>
      <w:tr w:rsidR="007E37F8" w:rsidRPr="004F6E37" w:rsidTr="00021BFC">
        <w:trPr>
          <w:gridAfter w:val="1"/>
          <w:wAfter w:w="143" w:type="dxa"/>
          <w:trHeight w:val="556"/>
        </w:trPr>
        <w:tc>
          <w:tcPr>
            <w:tcW w:w="2977" w:type="dxa"/>
            <w:gridSpan w:val="2"/>
            <w:tcBorders>
              <w:top w:val="single" w:sz="2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 AKTIVNOSTI</w:t>
            </w:r>
          </w:p>
        </w:tc>
        <w:tc>
          <w:tcPr>
            <w:tcW w:w="7938" w:type="dxa"/>
            <w:tcBorders>
              <w:top w:val="single" w:sz="2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7F8" w:rsidRPr="004F6E37" w:rsidRDefault="00D72CDD" w:rsidP="00406D3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ŠKOLSKA ZADRUGA</w:t>
            </w:r>
          </w:p>
        </w:tc>
      </w:tr>
      <w:tr w:rsidR="007E37F8" w:rsidRPr="004F6E37" w:rsidTr="00021BFC">
        <w:trPr>
          <w:gridAfter w:val="1"/>
          <w:wAfter w:w="143" w:type="dxa"/>
          <w:trHeight w:val="557"/>
        </w:trPr>
        <w:tc>
          <w:tcPr>
            <w:tcW w:w="297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B303DA" w:rsidRDefault="00D72CDD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4F3BE8">
              <w:rPr>
                <w:rFonts w:ascii="Times New Roman" w:eastAsia="Times New Roman" w:hAnsi="Times New Roman"/>
                <w:color w:val="000000"/>
                <w:lang w:eastAsia="ar-SA"/>
              </w:rPr>
              <w:t>Kroz rad u Školskoj zadruzi potaknuti djecu na kreativnost, inovativnost</w:t>
            </w: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, razvijanje ljubavi prema tradicijskim vrijednostima,</w:t>
            </w:r>
            <w:r w:rsidRPr="004F3BE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te stvaranje nov</w:t>
            </w: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ih</w:t>
            </w:r>
            <w:r w:rsidRPr="004F3BE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vrijednosti.</w:t>
            </w:r>
          </w:p>
        </w:tc>
      </w:tr>
      <w:tr w:rsidR="007E37F8" w:rsidRPr="004F6E37" w:rsidTr="00021BFC">
        <w:trPr>
          <w:gridAfter w:val="1"/>
          <w:wAfter w:w="143" w:type="dxa"/>
          <w:trHeight w:val="686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37F8" w:rsidRPr="00B303DA" w:rsidRDefault="00D72CDD" w:rsidP="00D72CDD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4F3BE8">
              <w:rPr>
                <w:rFonts w:ascii="Times New Roman" w:hAnsi="Times New Roman"/>
                <w:bCs/>
                <w:lang w:eastAsia="ar-SA"/>
              </w:rPr>
              <w:t>Cilj nam je uključiti što više djece u rad školske zadruge</w:t>
            </w:r>
            <w:r>
              <w:rPr>
                <w:rFonts w:ascii="Times New Roman" w:hAnsi="Times New Roman"/>
                <w:bCs/>
                <w:lang w:eastAsia="ar-SA"/>
              </w:rPr>
              <w:t>.</w:t>
            </w:r>
            <w:r w:rsidRPr="004F3BE8">
              <w:rPr>
                <w:rFonts w:ascii="Times New Roman" w:hAnsi="Times New Roman"/>
                <w:bCs/>
                <w:lang w:eastAsia="ar-SA"/>
              </w:rPr>
              <w:t xml:space="preserve"> a rezultati će biti vidljivi kroz količinu proizvoda koji će biti izloženi na izložbama</w:t>
            </w:r>
          </w:p>
        </w:tc>
      </w:tr>
      <w:tr w:rsidR="007E37F8" w:rsidRPr="004F6E37" w:rsidTr="00021BFC">
        <w:trPr>
          <w:gridAfter w:val="1"/>
          <w:wAfter w:w="143" w:type="dxa"/>
          <w:trHeight w:val="686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37F8" w:rsidRPr="00B303DA" w:rsidRDefault="00D72CDD" w:rsidP="00D72CDD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Pokazatelji uspješnosti </w:t>
            </w:r>
            <w:r w:rsidRPr="004F3BE8">
              <w:rPr>
                <w:rFonts w:ascii="Times New Roman" w:hAnsi="Times New Roman"/>
                <w:bCs/>
                <w:lang w:eastAsia="ar-SA"/>
              </w:rPr>
              <w:t>će biti vidljivi kroz količinu proizvoda koji će biti izloženi na izložbama</w:t>
            </w:r>
          </w:p>
        </w:tc>
      </w:tr>
      <w:tr w:rsidR="007E37F8" w:rsidRPr="004F6E37" w:rsidTr="00021BFC">
        <w:trPr>
          <w:gridAfter w:val="1"/>
          <w:wAfter w:w="143" w:type="dxa"/>
          <w:trHeight w:val="851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ZAKONSKA OSNOVA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CDD" w:rsidRDefault="00D72CDD" w:rsidP="00D72CDD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4F3BE8">
              <w:rPr>
                <w:rFonts w:ascii="Times New Roman" w:hAnsi="Times New Roman"/>
                <w:bCs/>
                <w:lang w:eastAsia="ar-SA"/>
              </w:rPr>
              <w:t xml:space="preserve">    Odluka Školskog odbora o osnivanju školske zadruge.</w:t>
            </w:r>
          </w:p>
          <w:p w:rsidR="00D72CDD" w:rsidRDefault="00D72CDD" w:rsidP="00D72CDD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    Plan i program rada školske zadruge.</w:t>
            </w:r>
          </w:p>
          <w:p w:rsidR="00025238" w:rsidRPr="00B303DA" w:rsidRDefault="00D72CDD" w:rsidP="00D72CDD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    Pravila o radu školske zadruge</w:t>
            </w:r>
          </w:p>
        </w:tc>
      </w:tr>
      <w:tr w:rsidR="007E37F8" w:rsidRPr="004F6E37" w:rsidTr="00021BFC">
        <w:trPr>
          <w:gridAfter w:val="1"/>
          <w:wAfter w:w="143" w:type="dxa"/>
          <w:trHeight w:val="1403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IZRAČUNI I SREDSTVA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B303DA" w:rsidRDefault="00D72CDD" w:rsidP="00025238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  <w:r w:rsidRPr="004F3BE8">
              <w:rPr>
                <w:rFonts w:ascii="Times New Roman" w:hAnsi="Times New Roman"/>
                <w:lang w:eastAsia="ar-SA"/>
              </w:rPr>
              <w:t xml:space="preserve">    Sredstva za rad školske zadruge prikupiti će se od prodaje proizvoda koje će učenici izraditi</w:t>
            </w:r>
            <w:r>
              <w:rPr>
                <w:rFonts w:ascii="Times New Roman" w:hAnsi="Times New Roman"/>
                <w:lang w:eastAsia="ar-SA"/>
              </w:rPr>
              <w:t xml:space="preserve"> i prodavati</w:t>
            </w:r>
            <w:r w:rsidRPr="004F3BE8">
              <w:rPr>
                <w:rFonts w:ascii="Times New Roman" w:hAnsi="Times New Roman"/>
                <w:lang w:eastAsia="ar-SA"/>
              </w:rPr>
              <w:t xml:space="preserve"> na sajmovima i izložbama ( božićni sjam, Jesen u Lici itd.) Iznos planiran za ovaj program je 10.000,00 kuna.</w:t>
            </w:r>
          </w:p>
        </w:tc>
      </w:tr>
      <w:tr w:rsidR="007E37F8" w:rsidRPr="004F6E37" w:rsidTr="00021BFC">
        <w:trPr>
          <w:gridAfter w:val="1"/>
          <w:wAfter w:w="143" w:type="dxa"/>
          <w:trHeight w:val="2643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NAČIN I SREDSTVA ZA REALIZACIJU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9"/>
              <w:gridCol w:w="1418"/>
              <w:gridCol w:w="1417"/>
              <w:gridCol w:w="1418"/>
            </w:tblGrid>
            <w:tr w:rsidR="00406D37" w:rsidRPr="004F6E37" w:rsidTr="00406D37">
              <w:tc>
                <w:tcPr>
                  <w:tcW w:w="2959" w:type="dxa"/>
                  <w:shd w:val="clear" w:color="auto" w:fill="auto"/>
                </w:tcPr>
                <w:p w:rsidR="007E37F8" w:rsidRPr="004F6E37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E37F8" w:rsidRPr="004F6E37" w:rsidRDefault="004F6E37" w:rsidP="00B937B3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202</w:t>
                  </w:r>
                  <w:r w:rsidR="00B937B3">
                    <w:rPr>
                      <w:rFonts w:ascii="Times New Roman" w:hAnsi="Times New Roman"/>
                      <w:b/>
                      <w:lang w:eastAsia="ar-SA"/>
                    </w:rPr>
                    <w:t>1</w:t>
                  </w:r>
                  <w:r w:rsidR="009846E7"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E37F8" w:rsidRPr="004F6E37" w:rsidRDefault="004F6E37" w:rsidP="00B937B3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202</w:t>
                  </w:r>
                  <w:r w:rsidR="00B937B3">
                    <w:rPr>
                      <w:rFonts w:ascii="Times New Roman" w:hAnsi="Times New Roman"/>
                      <w:b/>
                      <w:lang w:eastAsia="ar-SA"/>
                    </w:rPr>
                    <w:t>2</w:t>
                  </w:r>
                  <w:r w:rsidR="009846E7"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E37F8" w:rsidRPr="004F6E37" w:rsidRDefault="004F6E37" w:rsidP="00B937B3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202</w:t>
                  </w:r>
                  <w:r w:rsidR="00B937B3">
                    <w:rPr>
                      <w:rFonts w:ascii="Times New Roman" w:hAnsi="Times New Roman"/>
                      <w:b/>
                      <w:lang w:eastAsia="ar-SA"/>
                    </w:rPr>
                    <w:t>3</w:t>
                  </w:r>
                  <w:r w:rsidR="009846E7"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</w:tr>
            <w:tr w:rsidR="00025238" w:rsidRPr="004F6E37" w:rsidTr="00406D37">
              <w:tc>
                <w:tcPr>
                  <w:tcW w:w="2959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Proračun LSŽ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025238" w:rsidRPr="004F6E37" w:rsidTr="00406D37">
              <w:tc>
                <w:tcPr>
                  <w:tcW w:w="2959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Grad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025238" w:rsidRPr="004F6E37" w:rsidTr="00406D37">
              <w:tc>
                <w:tcPr>
                  <w:tcW w:w="2959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Općina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025238" w:rsidRPr="004F6E37" w:rsidTr="00406D37">
              <w:tc>
                <w:tcPr>
                  <w:tcW w:w="2959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Ministarstva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025238" w:rsidRPr="004F6E37" w:rsidTr="00406D37">
              <w:tc>
                <w:tcPr>
                  <w:tcW w:w="2959" w:type="dxa"/>
                  <w:shd w:val="clear" w:color="auto" w:fill="auto"/>
                </w:tcPr>
                <w:p w:rsidR="00025238" w:rsidRPr="004F6E37" w:rsidRDefault="00D72CDD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Vlastita sredstva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D72CDD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10.000,00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25238" w:rsidRPr="004F6E37" w:rsidRDefault="00D72CDD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10.000,00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D72CDD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10.000,00</w:t>
                  </w:r>
                </w:p>
              </w:tc>
            </w:tr>
            <w:tr w:rsidR="00025238" w:rsidRPr="004F6E37" w:rsidTr="00406D37">
              <w:tc>
                <w:tcPr>
                  <w:tcW w:w="2959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(navesti izvor financiranja)*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025238" w:rsidRPr="004F6E37" w:rsidTr="00406D37">
              <w:tc>
                <w:tcPr>
                  <w:tcW w:w="2959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Ukupno prihodi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D72CD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lang w:eastAsia="ar-SA"/>
                    </w:rPr>
                    <w:t>1</w:t>
                  </w:r>
                  <w:r w:rsidR="00D72CDD">
                    <w:rPr>
                      <w:rFonts w:ascii="Times New Roman" w:hAnsi="Times New Roman"/>
                      <w:b/>
                      <w:lang w:eastAsia="ar-SA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lang w:eastAsia="ar-SA"/>
                    </w:rPr>
                    <w:t>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lang w:eastAsia="ar-SA"/>
                    </w:rPr>
                    <w:t>1</w:t>
                  </w:r>
                  <w:r w:rsidR="00D72CDD">
                    <w:rPr>
                      <w:rFonts w:ascii="Times New Roman" w:hAnsi="Times New Roman"/>
                      <w:b/>
                      <w:lang w:eastAsia="ar-SA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lang w:eastAsia="ar-SA"/>
                    </w:rPr>
                    <w:t>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D72CDD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lang w:eastAsia="ar-SA"/>
                    </w:rPr>
                    <w:t>10</w:t>
                  </w:r>
                  <w:r w:rsidR="00025238">
                    <w:rPr>
                      <w:rFonts w:ascii="Times New Roman" w:hAnsi="Times New Roman"/>
                      <w:b/>
                      <w:lang w:eastAsia="ar-SA"/>
                    </w:rPr>
                    <w:t>.000,00</w:t>
                  </w:r>
                </w:p>
              </w:tc>
            </w:tr>
          </w:tbl>
          <w:p w:rsidR="007E37F8" w:rsidRPr="004F6E37" w:rsidRDefault="007E37F8" w:rsidP="00406D3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  <w:p w:rsidR="007E37F8" w:rsidRPr="004F6E37" w:rsidRDefault="007E37F8" w:rsidP="00406D37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*Napomena: Navesti ostale izvore financiranja</w:t>
            </w:r>
          </w:p>
        </w:tc>
      </w:tr>
      <w:tr w:rsidR="007E37F8" w:rsidRPr="004F6E37" w:rsidTr="00021BFC">
        <w:trPr>
          <w:gridAfter w:val="1"/>
          <w:wAfter w:w="143" w:type="dxa"/>
          <w:trHeight w:val="567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IZVJEŠTAJ O POSTIGNUTIM CILJEVIMA I REZULTATIMA AKTIVNOSTI TEMELJENIM NA POKAZATELJIMA USPJEŠNOSTI U PRETHODNOJ GODINI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B303DA" w:rsidRDefault="00EA7194" w:rsidP="00B937B3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B303DA">
              <w:rPr>
                <w:rFonts w:ascii="Times New Roman" w:hAnsi="Times New Roman"/>
                <w:bCs/>
                <w:lang w:eastAsia="ar-SA"/>
              </w:rPr>
              <w:t>U šk.201</w:t>
            </w:r>
            <w:r w:rsidR="00D72CDD">
              <w:rPr>
                <w:rFonts w:ascii="Times New Roman" w:hAnsi="Times New Roman"/>
                <w:bCs/>
                <w:lang w:eastAsia="ar-SA"/>
              </w:rPr>
              <w:t>9</w:t>
            </w:r>
            <w:r w:rsidRPr="00B303DA">
              <w:rPr>
                <w:rFonts w:ascii="Times New Roman" w:hAnsi="Times New Roman"/>
                <w:bCs/>
                <w:lang w:eastAsia="ar-SA"/>
              </w:rPr>
              <w:t>./20</w:t>
            </w:r>
            <w:r w:rsidR="00B937B3">
              <w:rPr>
                <w:rFonts w:ascii="Times New Roman" w:hAnsi="Times New Roman"/>
                <w:bCs/>
                <w:lang w:eastAsia="ar-SA"/>
              </w:rPr>
              <w:t>20</w:t>
            </w:r>
            <w:r w:rsidRPr="00B303DA">
              <w:rPr>
                <w:rFonts w:ascii="Times New Roman" w:hAnsi="Times New Roman"/>
                <w:bCs/>
                <w:lang w:eastAsia="ar-SA"/>
              </w:rPr>
              <w:t>. nismo bili uključeni u navedenu aktivnost.</w:t>
            </w:r>
          </w:p>
        </w:tc>
      </w:tr>
      <w:tr w:rsidR="00B303DA" w:rsidRPr="004F6E37" w:rsidTr="00021BFC">
        <w:trPr>
          <w:gridAfter w:val="1"/>
          <w:wAfter w:w="143" w:type="dxa"/>
          <w:trHeight w:val="567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03DA" w:rsidRPr="004F6E37" w:rsidRDefault="00B303DA" w:rsidP="00B303D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RAZLOG ODSTUPANJA OD PROŠLOGODIŠNJIH PROJEKCIJA ZA 2021. I 2022. GODINU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03DA" w:rsidRPr="00B303DA" w:rsidRDefault="00B303DA" w:rsidP="00B937B3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B303DA">
              <w:rPr>
                <w:rFonts w:ascii="Times New Roman" w:hAnsi="Times New Roman"/>
                <w:bCs/>
                <w:lang w:eastAsia="ar-SA"/>
              </w:rPr>
              <w:t>U šk.201</w:t>
            </w:r>
            <w:r w:rsidR="00B937B3">
              <w:rPr>
                <w:rFonts w:ascii="Times New Roman" w:hAnsi="Times New Roman"/>
                <w:bCs/>
                <w:lang w:eastAsia="ar-SA"/>
              </w:rPr>
              <w:t>9</w:t>
            </w:r>
            <w:r w:rsidRPr="00B303DA">
              <w:rPr>
                <w:rFonts w:ascii="Times New Roman" w:hAnsi="Times New Roman"/>
                <w:bCs/>
                <w:lang w:eastAsia="ar-SA"/>
              </w:rPr>
              <w:t>./20</w:t>
            </w:r>
            <w:r w:rsidR="00B937B3">
              <w:rPr>
                <w:rFonts w:ascii="Times New Roman" w:hAnsi="Times New Roman"/>
                <w:bCs/>
                <w:lang w:eastAsia="ar-SA"/>
              </w:rPr>
              <w:t>20</w:t>
            </w:r>
            <w:r w:rsidRPr="00B303DA">
              <w:rPr>
                <w:rFonts w:ascii="Times New Roman" w:hAnsi="Times New Roman"/>
                <w:bCs/>
                <w:lang w:eastAsia="ar-SA"/>
              </w:rPr>
              <w:t>. nismo bili uključeni u navedenu aktivnost.</w:t>
            </w:r>
          </w:p>
        </w:tc>
      </w:tr>
      <w:tr w:rsidR="00B303DA" w:rsidRPr="004F6E37" w:rsidTr="00021BFC">
        <w:trPr>
          <w:gridAfter w:val="1"/>
          <w:wAfter w:w="143" w:type="dxa"/>
          <w:trHeight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303DA" w:rsidRPr="004F6E37" w:rsidRDefault="00B303DA" w:rsidP="00B303D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OSTALA OBRAZLOŽENJA I DOKUMENTACIJA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303DA" w:rsidRDefault="00B303DA" w:rsidP="00B303D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B303DA" w:rsidRDefault="00B303DA" w:rsidP="00B303D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B303DA" w:rsidRPr="004F6E37" w:rsidRDefault="00B303DA" w:rsidP="00B303D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B303DA" w:rsidRPr="004F6E37" w:rsidTr="00021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3DA" w:rsidRPr="004F6E37" w:rsidRDefault="00B303DA" w:rsidP="00B303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UKUPNO TRAŽENI IZNOS SREDSTVA IZ PRORAČUNA LIČKO-SENJSKE  ŽUPANIJE</w:t>
            </w:r>
          </w:p>
        </w:tc>
        <w:tc>
          <w:tcPr>
            <w:tcW w:w="8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86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2177"/>
              <w:gridCol w:w="2126"/>
              <w:gridCol w:w="2013"/>
            </w:tblGrid>
            <w:tr w:rsidR="00B303DA" w:rsidRPr="004F6E37" w:rsidTr="00406D37">
              <w:tc>
                <w:tcPr>
                  <w:tcW w:w="2330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AKTIVNOST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B303DA" w:rsidRPr="004F6E37" w:rsidRDefault="00B303DA" w:rsidP="00B937B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</w:t>
                  </w:r>
                  <w:r w:rsidR="00B937B3">
                    <w:rPr>
                      <w:rFonts w:ascii="Times New Roman" w:hAnsi="Times New Roman"/>
                      <w:b/>
                    </w:rPr>
                    <w:t>1</w:t>
                  </w:r>
                  <w:r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303DA" w:rsidRPr="004F6E37" w:rsidRDefault="00B303DA" w:rsidP="00B937B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</w:t>
                  </w:r>
                  <w:r w:rsidR="00B937B3">
                    <w:rPr>
                      <w:rFonts w:ascii="Times New Roman" w:hAnsi="Times New Roman"/>
                      <w:b/>
                    </w:rPr>
                    <w:t>2</w:t>
                  </w:r>
                  <w:r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B303DA" w:rsidRPr="004F6E37" w:rsidRDefault="00B303DA" w:rsidP="00B937B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</w:t>
                  </w:r>
                  <w:r w:rsidR="00B937B3">
                    <w:rPr>
                      <w:rFonts w:ascii="Times New Roman" w:hAnsi="Times New Roman"/>
                      <w:b/>
                    </w:rPr>
                    <w:t>3</w:t>
                  </w:r>
                  <w:r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</w:tr>
            <w:tr w:rsidR="00B303DA" w:rsidRPr="004F6E37" w:rsidTr="00406D37">
              <w:tc>
                <w:tcPr>
                  <w:tcW w:w="2330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Aktivnost br. 1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B303DA" w:rsidRPr="00EA7194" w:rsidRDefault="00B303DA" w:rsidP="00B54605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A7194">
                    <w:rPr>
                      <w:rFonts w:ascii="Times New Roman" w:hAnsi="Times New Roman"/>
                      <w:b/>
                      <w:lang w:eastAsia="ar-SA"/>
                    </w:rPr>
                    <w:t>1.</w:t>
                  </w:r>
                  <w:r w:rsidR="00B54605">
                    <w:rPr>
                      <w:rFonts w:ascii="Times New Roman" w:hAnsi="Times New Roman"/>
                      <w:b/>
                      <w:lang w:eastAsia="ar-SA"/>
                    </w:rPr>
                    <w:t>160</w:t>
                  </w:r>
                  <w:r w:rsidRPr="00EA7194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  <w:r w:rsidR="00B937B3">
                    <w:rPr>
                      <w:rFonts w:ascii="Times New Roman" w:hAnsi="Times New Roman"/>
                      <w:b/>
                      <w:lang w:eastAsia="ar-SA"/>
                    </w:rPr>
                    <w:t>512</w:t>
                  </w:r>
                  <w:r w:rsidRPr="00EA7194">
                    <w:rPr>
                      <w:rFonts w:ascii="Times New Roman" w:hAnsi="Times New Roman"/>
                      <w:b/>
                      <w:lang w:eastAsia="ar-SA"/>
                    </w:rPr>
                    <w:t>,</w:t>
                  </w:r>
                  <w:r w:rsidR="00B937B3">
                    <w:rPr>
                      <w:rFonts w:ascii="Times New Roman" w:hAnsi="Times New Roman"/>
                      <w:b/>
                      <w:lang w:eastAsia="ar-SA"/>
                    </w:rPr>
                    <w:t>56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303DA" w:rsidRDefault="00B937B3" w:rsidP="00B54605">
                  <w:pPr>
                    <w:jc w:val="right"/>
                  </w:pPr>
                  <w:r w:rsidRPr="00EA7194">
                    <w:rPr>
                      <w:rFonts w:ascii="Times New Roman" w:hAnsi="Times New Roman"/>
                      <w:b/>
                      <w:lang w:eastAsia="ar-SA"/>
                    </w:rPr>
                    <w:t>1.</w:t>
                  </w:r>
                  <w:r w:rsidR="00B54605">
                    <w:rPr>
                      <w:rFonts w:ascii="Times New Roman" w:hAnsi="Times New Roman"/>
                      <w:b/>
                      <w:lang w:eastAsia="ar-SA"/>
                    </w:rPr>
                    <w:t>16</w:t>
                  </w:r>
                  <w:r>
                    <w:rPr>
                      <w:rFonts w:ascii="Times New Roman" w:hAnsi="Times New Roman"/>
                      <w:b/>
                      <w:lang w:eastAsia="ar-SA"/>
                    </w:rPr>
                    <w:t>0</w:t>
                  </w:r>
                  <w:r w:rsidRPr="00EA7194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lang w:eastAsia="ar-SA"/>
                    </w:rPr>
                    <w:t>512</w:t>
                  </w:r>
                  <w:r w:rsidRPr="00EA7194">
                    <w:rPr>
                      <w:rFonts w:ascii="Times New Roman" w:hAnsi="Times New Roman"/>
                      <w:b/>
                      <w:lang w:eastAsia="ar-SA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lang w:eastAsia="ar-SA"/>
                    </w:rPr>
                    <w:t>56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B303DA" w:rsidRDefault="00B937B3" w:rsidP="00B54605">
                  <w:pPr>
                    <w:jc w:val="right"/>
                  </w:pPr>
                  <w:r w:rsidRPr="00EA7194">
                    <w:rPr>
                      <w:rFonts w:ascii="Times New Roman" w:hAnsi="Times New Roman"/>
                      <w:b/>
                      <w:lang w:eastAsia="ar-SA"/>
                    </w:rPr>
                    <w:t>1.</w:t>
                  </w:r>
                  <w:r w:rsidR="00B54605">
                    <w:rPr>
                      <w:rFonts w:ascii="Times New Roman" w:hAnsi="Times New Roman"/>
                      <w:b/>
                      <w:lang w:eastAsia="ar-SA"/>
                    </w:rPr>
                    <w:t>16</w:t>
                  </w:r>
                  <w:r>
                    <w:rPr>
                      <w:rFonts w:ascii="Times New Roman" w:hAnsi="Times New Roman"/>
                      <w:b/>
                      <w:lang w:eastAsia="ar-SA"/>
                    </w:rPr>
                    <w:t>0</w:t>
                  </w:r>
                  <w:r w:rsidRPr="00EA7194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lang w:eastAsia="ar-SA"/>
                    </w:rPr>
                    <w:t>512</w:t>
                  </w:r>
                  <w:r w:rsidRPr="00EA7194">
                    <w:rPr>
                      <w:rFonts w:ascii="Times New Roman" w:hAnsi="Times New Roman"/>
                      <w:b/>
                      <w:lang w:eastAsia="ar-SA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lang w:eastAsia="ar-SA"/>
                    </w:rPr>
                    <w:t>56</w:t>
                  </w:r>
                </w:p>
              </w:tc>
            </w:tr>
            <w:tr w:rsidR="00B303DA" w:rsidRPr="004F6E37" w:rsidTr="00406D37">
              <w:tc>
                <w:tcPr>
                  <w:tcW w:w="2330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Aktivnost br. 2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B303DA" w:rsidRPr="004F6E37" w:rsidRDefault="00B937B3" w:rsidP="00B303DA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122</w:t>
                  </w:r>
                  <w:r w:rsidR="00B303DA">
                    <w:rPr>
                      <w:rFonts w:ascii="Times New Roman" w:hAnsi="Times New Roman"/>
                      <w:b/>
                    </w:rPr>
                    <w:t>.500,00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303DA" w:rsidRPr="004F6E37" w:rsidRDefault="00B303DA" w:rsidP="00B937B3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12</w:t>
                  </w:r>
                  <w:r w:rsidR="00B937B3">
                    <w:rPr>
                      <w:rFonts w:ascii="Times New Roman" w:hAnsi="Times New Roman"/>
                      <w:b/>
                    </w:rPr>
                    <w:t>2</w:t>
                  </w:r>
                  <w:r>
                    <w:rPr>
                      <w:rFonts w:ascii="Times New Roman" w:hAnsi="Times New Roman"/>
                      <w:b/>
                    </w:rPr>
                    <w:t>.500,00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B303DA" w:rsidRPr="004F6E37" w:rsidRDefault="00B303DA" w:rsidP="00B937B3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12</w:t>
                  </w:r>
                  <w:r w:rsidR="00B937B3">
                    <w:rPr>
                      <w:rFonts w:ascii="Times New Roman" w:hAnsi="Times New Roman"/>
                      <w:b/>
                    </w:rPr>
                    <w:t>2</w:t>
                  </w:r>
                  <w:r>
                    <w:rPr>
                      <w:rFonts w:ascii="Times New Roman" w:hAnsi="Times New Roman"/>
                      <w:b/>
                    </w:rPr>
                    <w:t>.500,00</w:t>
                  </w:r>
                </w:p>
              </w:tc>
            </w:tr>
            <w:tr w:rsidR="00B303DA" w:rsidRPr="004F6E37" w:rsidTr="00406D37">
              <w:tc>
                <w:tcPr>
                  <w:tcW w:w="2330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77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013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303DA" w:rsidRPr="004F6E37" w:rsidTr="00406D37">
              <w:tc>
                <w:tcPr>
                  <w:tcW w:w="2330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UKUPNO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B303DA" w:rsidRPr="004F6E37" w:rsidRDefault="00B303DA" w:rsidP="00B54605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1.</w:t>
                  </w:r>
                  <w:r w:rsidR="00B54605">
                    <w:rPr>
                      <w:rFonts w:ascii="Times New Roman" w:hAnsi="Times New Roman"/>
                      <w:b/>
                    </w:rPr>
                    <w:t>283</w:t>
                  </w:r>
                  <w:r w:rsidR="00B937B3">
                    <w:rPr>
                      <w:rFonts w:ascii="Times New Roman" w:hAnsi="Times New Roman"/>
                      <w:b/>
                    </w:rPr>
                    <w:t>.012</w:t>
                  </w:r>
                  <w:r>
                    <w:rPr>
                      <w:rFonts w:ascii="Times New Roman" w:hAnsi="Times New Roman"/>
                      <w:b/>
                    </w:rPr>
                    <w:t>,</w:t>
                  </w:r>
                  <w:r w:rsidR="00B937B3">
                    <w:rPr>
                      <w:rFonts w:ascii="Times New Roman" w:hAnsi="Times New Roman"/>
                      <w:b/>
                    </w:rPr>
                    <w:t>56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303DA" w:rsidRDefault="00B937B3" w:rsidP="00B54605">
                  <w:pPr>
                    <w:jc w:val="right"/>
                  </w:pPr>
                  <w:r>
                    <w:rPr>
                      <w:rFonts w:ascii="Times New Roman" w:hAnsi="Times New Roman"/>
                      <w:b/>
                    </w:rPr>
                    <w:t>1.</w:t>
                  </w:r>
                  <w:r w:rsidR="00B54605">
                    <w:rPr>
                      <w:rFonts w:ascii="Times New Roman" w:hAnsi="Times New Roman"/>
                      <w:b/>
                    </w:rPr>
                    <w:t>283</w:t>
                  </w:r>
                  <w:r>
                    <w:rPr>
                      <w:rFonts w:ascii="Times New Roman" w:hAnsi="Times New Roman"/>
                      <w:b/>
                    </w:rPr>
                    <w:t>.012,56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B303DA" w:rsidRDefault="00B937B3" w:rsidP="00B54605">
                  <w:pPr>
                    <w:jc w:val="right"/>
                  </w:pPr>
                  <w:r>
                    <w:rPr>
                      <w:rFonts w:ascii="Times New Roman" w:hAnsi="Times New Roman"/>
                      <w:b/>
                    </w:rPr>
                    <w:t>1.</w:t>
                  </w:r>
                  <w:r w:rsidR="00B54605">
                    <w:rPr>
                      <w:rFonts w:ascii="Times New Roman" w:hAnsi="Times New Roman"/>
                      <w:b/>
                    </w:rPr>
                    <w:t>283</w:t>
                  </w:r>
                  <w:r>
                    <w:rPr>
                      <w:rFonts w:ascii="Times New Roman" w:hAnsi="Times New Roman"/>
                      <w:b/>
                    </w:rPr>
                    <w:t>.012,56</w:t>
                  </w:r>
                </w:p>
              </w:tc>
            </w:tr>
          </w:tbl>
          <w:p w:rsidR="00B303DA" w:rsidRPr="004F6E37" w:rsidRDefault="00B303DA" w:rsidP="00B303D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F6E37" w:rsidRDefault="004F6E37" w:rsidP="0062661D">
      <w:pPr>
        <w:ind w:left="-709"/>
        <w:rPr>
          <w:rFonts w:ascii="Times New Roman" w:hAnsi="Times New Roman"/>
          <w:sz w:val="24"/>
          <w:szCs w:val="24"/>
          <w:lang w:eastAsia="ar-SA"/>
        </w:rPr>
      </w:pPr>
    </w:p>
    <w:p w:rsidR="004F6E37" w:rsidRDefault="004F6E37" w:rsidP="0062661D">
      <w:pPr>
        <w:ind w:left="-709"/>
        <w:rPr>
          <w:rFonts w:ascii="Times New Roman" w:hAnsi="Times New Roman"/>
          <w:sz w:val="24"/>
          <w:szCs w:val="24"/>
          <w:lang w:eastAsia="ar-SA"/>
        </w:rPr>
      </w:pPr>
    </w:p>
    <w:p w:rsidR="0062661D" w:rsidRPr="004F6E37" w:rsidRDefault="0062661D" w:rsidP="0062661D">
      <w:pPr>
        <w:ind w:left="-709"/>
        <w:rPr>
          <w:rFonts w:ascii="Times New Roman" w:hAnsi="Times New Roman"/>
          <w:b/>
        </w:rPr>
      </w:pPr>
      <w:r w:rsidRPr="004F6E37">
        <w:rPr>
          <w:rFonts w:ascii="Times New Roman" w:hAnsi="Times New Roman"/>
          <w:b/>
        </w:rPr>
        <w:t xml:space="preserve">Ime i prezime odgovorne osobe: </w:t>
      </w:r>
      <w:r w:rsidR="00B303DA">
        <w:rPr>
          <w:rFonts w:ascii="Times New Roman" w:hAnsi="Times New Roman"/>
          <w:b/>
        </w:rPr>
        <w:t xml:space="preserve">Ivana Rajković, ravnateljica </w:t>
      </w:r>
      <w:r w:rsidRPr="004F6E37">
        <w:rPr>
          <w:rFonts w:ascii="Times New Roman" w:hAnsi="Times New Roman"/>
          <w:b/>
        </w:rPr>
        <w:t xml:space="preserve">                       Potpis: __________________</w:t>
      </w:r>
    </w:p>
    <w:p w:rsidR="0062661D" w:rsidRDefault="0062661D" w:rsidP="0062661D">
      <w:pPr>
        <w:ind w:left="-709"/>
        <w:rPr>
          <w:rFonts w:ascii="Times New Roman" w:hAnsi="Times New Roman"/>
          <w:b/>
        </w:rPr>
      </w:pPr>
      <w:r w:rsidRPr="004F6E37">
        <w:rPr>
          <w:rFonts w:ascii="Times New Roman" w:hAnsi="Times New Roman"/>
          <w:b/>
        </w:rPr>
        <w:t xml:space="preserve">U </w:t>
      </w:r>
      <w:r w:rsidR="00B303DA">
        <w:rPr>
          <w:rFonts w:ascii="Times New Roman" w:hAnsi="Times New Roman"/>
          <w:b/>
        </w:rPr>
        <w:t>Brinju</w:t>
      </w:r>
      <w:r w:rsidRPr="004F6E37">
        <w:rPr>
          <w:rFonts w:ascii="Times New Roman" w:hAnsi="Times New Roman"/>
          <w:b/>
        </w:rPr>
        <w:t xml:space="preserve">, </w:t>
      </w:r>
      <w:r w:rsidR="00B54605">
        <w:rPr>
          <w:rFonts w:ascii="Times New Roman" w:hAnsi="Times New Roman"/>
          <w:b/>
        </w:rPr>
        <w:t>2</w:t>
      </w:r>
      <w:r w:rsidR="00D10356">
        <w:rPr>
          <w:rFonts w:ascii="Times New Roman" w:hAnsi="Times New Roman"/>
          <w:b/>
        </w:rPr>
        <w:t>9</w:t>
      </w:r>
      <w:r w:rsidR="00B937B3">
        <w:rPr>
          <w:rFonts w:ascii="Times New Roman" w:hAnsi="Times New Roman"/>
          <w:b/>
        </w:rPr>
        <w:t xml:space="preserve">. </w:t>
      </w:r>
      <w:r w:rsidR="00B54605">
        <w:rPr>
          <w:rFonts w:ascii="Times New Roman" w:hAnsi="Times New Roman"/>
          <w:b/>
        </w:rPr>
        <w:t>prosinca</w:t>
      </w:r>
      <w:r w:rsidR="004E6845">
        <w:rPr>
          <w:rFonts w:ascii="Times New Roman" w:hAnsi="Times New Roman"/>
          <w:b/>
        </w:rPr>
        <w:t xml:space="preserve">  </w:t>
      </w:r>
      <w:r w:rsidRPr="004F6E37">
        <w:rPr>
          <w:rFonts w:ascii="Times New Roman" w:hAnsi="Times New Roman"/>
          <w:b/>
        </w:rPr>
        <w:t>20</w:t>
      </w:r>
      <w:r w:rsidR="003A0558">
        <w:rPr>
          <w:rFonts w:ascii="Times New Roman" w:hAnsi="Times New Roman"/>
          <w:b/>
        </w:rPr>
        <w:t>20</w:t>
      </w:r>
      <w:r w:rsidR="001A7004" w:rsidRPr="004F6E37">
        <w:rPr>
          <w:rFonts w:ascii="Times New Roman" w:hAnsi="Times New Roman"/>
          <w:b/>
        </w:rPr>
        <w:t>.</w:t>
      </w:r>
      <w:r w:rsidRPr="004F6E37">
        <w:rPr>
          <w:rFonts w:ascii="Times New Roman" w:hAnsi="Times New Roman"/>
          <w:b/>
        </w:rPr>
        <w:t>g.</w:t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  <w:t>MP</w:t>
      </w:r>
    </w:p>
    <w:p w:rsidR="004F6E37" w:rsidRDefault="004F6E37" w:rsidP="0062661D">
      <w:pPr>
        <w:ind w:left="-709"/>
        <w:rPr>
          <w:rFonts w:ascii="Times New Roman" w:hAnsi="Times New Roman"/>
          <w:b/>
        </w:rPr>
      </w:pPr>
    </w:p>
    <w:p w:rsidR="004F6E37" w:rsidRPr="004F6E37" w:rsidRDefault="004F6E37" w:rsidP="00B937B3">
      <w:pPr>
        <w:rPr>
          <w:rFonts w:ascii="Times New Roman" w:hAnsi="Times New Roman"/>
          <w:b/>
        </w:rPr>
      </w:pPr>
    </w:p>
    <w:p w:rsidR="007E37F8" w:rsidRPr="004F6E37" w:rsidRDefault="0062661D" w:rsidP="00406D37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4F6E37">
        <w:rPr>
          <w:rFonts w:ascii="Times New Roman" w:hAnsi="Times New Roman"/>
          <w:b/>
        </w:rPr>
        <w:t xml:space="preserve">*Napomena:  </w:t>
      </w:r>
      <w:r w:rsidRPr="004F6E37">
        <w:rPr>
          <w:rFonts w:ascii="Times New Roman" w:hAnsi="Times New Roman"/>
        </w:rPr>
        <w:t xml:space="preserve">Korisnik je dužan popuniti sva polja u obrascu. Obrazac se popunjava isključivo putem računala. Sadržaj i struktura obrasca ne smiju se mijenjati osim u slučaju potrebe obrazlaganja više aktivnosti nego što je predviđeno obrascem i to na način da se dodaju nova polja. Popunjeni i ovjereni obrazac korisnik je dužan predati u utvrđenom roku u nadležni UO </w:t>
      </w:r>
      <w:r w:rsidR="00796467" w:rsidRPr="004F6E37">
        <w:rPr>
          <w:rFonts w:ascii="Times New Roman" w:hAnsi="Times New Roman"/>
        </w:rPr>
        <w:t>Ličko-senjske</w:t>
      </w:r>
      <w:r w:rsidRPr="004F6E37">
        <w:rPr>
          <w:rFonts w:ascii="Times New Roman" w:hAnsi="Times New Roman"/>
        </w:rPr>
        <w:t xml:space="preserve"> županije. </w:t>
      </w:r>
    </w:p>
    <w:p w:rsidR="007E37F8" w:rsidRPr="004F6E37" w:rsidRDefault="007E37F8" w:rsidP="007E37F8">
      <w:pPr>
        <w:spacing w:after="0"/>
        <w:ind w:left="-709"/>
        <w:jc w:val="both"/>
        <w:rPr>
          <w:rFonts w:ascii="Times New Roman" w:hAnsi="Times New Roman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10"/>
        <w:gridCol w:w="2835"/>
        <w:gridCol w:w="3686"/>
      </w:tblGrid>
      <w:tr w:rsidR="006939A7" w:rsidRPr="004F6E37" w:rsidTr="007E37F8">
        <w:trPr>
          <w:trHeight w:val="217"/>
        </w:trPr>
        <w:tc>
          <w:tcPr>
            <w:tcW w:w="11058" w:type="dxa"/>
            <w:gridSpan w:val="4"/>
            <w:shd w:val="clear" w:color="auto" w:fill="auto"/>
            <w:vAlign w:val="center"/>
          </w:tcPr>
          <w:p w:rsidR="006939A7" w:rsidRPr="004F6E37" w:rsidRDefault="006939A7" w:rsidP="007964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 xml:space="preserve">POPUNJAVA NADLEŽNI UPRAVNI ODJEL </w:t>
            </w:r>
            <w:r w:rsidR="00796467" w:rsidRPr="004F6E37">
              <w:rPr>
                <w:rFonts w:ascii="Times New Roman" w:hAnsi="Times New Roman"/>
                <w:b/>
              </w:rPr>
              <w:t xml:space="preserve">LIČKO-SENJSKE </w:t>
            </w:r>
            <w:r w:rsidRPr="004F6E37">
              <w:rPr>
                <w:rFonts w:ascii="Times New Roman" w:hAnsi="Times New Roman"/>
                <w:b/>
              </w:rPr>
              <w:t>ŽUPANIJE</w:t>
            </w:r>
          </w:p>
        </w:tc>
      </w:tr>
      <w:tr w:rsidR="006939A7" w:rsidRPr="004F6E37" w:rsidTr="007E37F8">
        <w:trPr>
          <w:trHeight w:val="32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Datum zaprimanja: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939A7" w:rsidRPr="004F6E37" w:rsidRDefault="006939A7" w:rsidP="00B937B3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____________20</w:t>
            </w:r>
            <w:r w:rsidR="00B937B3">
              <w:rPr>
                <w:rFonts w:ascii="Times New Roman" w:hAnsi="Times New Roman"/>
                <w:b/>
              </w:rPr>
              <w:t>20</w:t>
            </w:r>
            <w:r w:rsidRPr="004F6E37">
              <w:rPr>
                <w:rFonts w:ascii="Times New Roman" w:hAnsi="Times New Roman"/>
                <w:b/>
              </w:rPr>
              <w:t>.g.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Ime i prezime :</w:t>
            </w:r>
          </w:p>
        </w:tc>
        <w:tc>
          <w:tcPr>
            <w:tcW w:w="3686" w:type="dxa"/>
            <w:shd w:val="clear" w:color="auto" w:fill="auto"/>
          </w:tcPr>
          <w:p w:rsidR="006939A7" w:rsidRPr="004F6E37" w:rsidRDefault="006939A7" w:rsidP="006939A7">
            <w:pPr>
              <w:rPr>
                <w:rFonts w:ascii="Times New Roman" w:hAnsi="Times New Roman"/>
              </w:rPr>
            </w:pPr>
          </w:p>
        </w:tc>
      </w:tr>
      <w:tr w:rsidR="006939A7" w:rsidRPr="004F6E37" w:rsidTr="007E37F8">
        <w:trPr>
          <w:trHeight w:val="213"/>
        </w:trPr>
        <w:tc>
          <w:tcPr>
            <w:tcW w:w="2127" w:type="dxa"/>
            <w:vMerge/>
            <w:shd w:val="clear" w:color="auto" w:fill="auto"/>
            <w:vAlign w:val="center"/>
          </w:tcPr>
          <w:p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Potpis:</w:t>
            </w:r>
          </w:p>
        </w:tc>
        <w:tc>
          <w:tcPr>
            <w:tcW w:w="3686" w:type="dxa"/>
            <w:shd w:val="clear" w:color="auto" w:fill="auto"/>
          </w:tcPr>
          <w:p w:rsidR="006939A7" w:rsidRPr="004F6E37" w:rsidRDefault="006939A7" w:rsidP="006939A7">
            <w:pPr>
              <w:rPr>
                <w:rFonts w:ascii="Times New Roman" w:hAnsi="Times New Roman"/>
              </w:rPr>
            </w:pPr>
          </w:p>
        </w:tc>
      </w:tr>
    </w:tbl>
    <w:p w:rsidR="0062661D" w:rsidRPr="004F6E37" w:rsidRDefault="0062661D" w:rsidP="007E37F8">
      <w:pPr>
        <w:suppressAutoHyphens/>
        <w:spacing w:after="0"/>
        <w:jc w:val="both"/>
        <w:rPr>
          <w:rFonts w:ascii="Times New Roman" w:hAnsi="Times New Roman"/>
          <w:sz w:val="2"/>
          <w:szCs w:val="2"/>
          <w:lang w:eastAsia="ar-SA"/>
        </w:rPr>
      </w:pPr>
    </w:p>
    <w:sectPr w:rsidR="0062661D" w:rsidRPr="004F6E37" w:rsidSect="00B937B3">
      <w:pgSz w:w="11906" w:h="16838"/>
      <w:pgMar w:top="993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45D" w:rsidRDefault="00B0045D" w:rsidP="00B937B3">
      <w:pPr>
        <w:spacing w:after="0" w:line="240" w:lineRule="auto"/>
      </w:pPr>
      <w:r>
        <w:separator/>
      </w:r>
    </w:p>
  </w:endnote>
  <w:endnote w:type="continuationSeparator" w:id="0">
    <w:p w:rsidR="00B0045D" w:rsidRDefault="00B0045D" w:rsidP="00B9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45D" w:rsidRDefault="00B0045D" w:rsidP="00B937B3">
      <w:pPr>
        <w:spacing w:after="0" w:line="240" w:lineRule="auto"/>
      </w:pPr>
      <w:r>
        <w:separator/>
      </w:r>
    </w:p>
  </w:footnote>
  <w:footnote w:type="continuationSeparator" w:id="0">
    <w:p w:rsidR="00B0045D" w:rsidRDefault="00B0045D" w:rsidP="00B93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8" w15:restartNumberingAfterBreak="0">
    <w:nsid w:val="194A5927"/>
    <w:multiLevelType w:val="hybridMultilevel"/>
    <w:tmpl w:val="CCF2F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41C37"/>
    <w:multiLevelType w:val="hybridMultilevel"/>
    <w:tmpl w:val="B12086AE"/>
    <w:lvl w:ilvl="0" w:tplc="98F8015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31ADA"/>
    <w:multiLevelType w:val="hybridMultilevel"/>
    <w:tmpl w:val="5F768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5C78"/>
    <w:multiLevelType w:val="hybridMultilevel"/>
    <w:tmpl w:val="24506636"/>
    <w:lvl w:ilvl="0" w:tplc="CA9A1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D64415"/>
    <w:multiLevelType w:val="hybridMultilevel"/>
    <w:tmpl w:val="47201530"/>
    <w:lvl w:ilvl="0" w:tplc="B2E2F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5E5B3E"/>
    <w:multiLevelType w:val="hybridMultilevel"/>
    <w:tmpl w:val="64E2AE8A"/>
    <w:lvl w:ilvl="0" w:tplc="84820242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1A"/>
    <w:rsid w:val="00021BFC"/>
    <w:rsid w:val="00025238"/>
    <w:rsid w:val="00036D1B"/>
    <w:rsid w:val="00040DF9"/>
    <w:rsid w:val="000668F9"/>
    <w:rsid w:val="00067FE1"/>
    <w:rsid w:val="000735F7"/>
    <w:rsid w:val="0007477B"/>
    <w:rsid w:val="000749F7"/>
    <w:rsid w:val="0008416C"/>
    <w:rsid w:val="000859FA"/>
    <w:rsid w:val="00085AE4"/>
    <w:rsid w:val="000953A1"/>
    <w:rsid w:val="000A20FB"/>
    <w:rsid w:val="000A2532"/>
    <w:rsid w:val="00101C1B"/>
    <w:rsid w:val="00111527"/>
    <w:rsid w:val="0012697D"/>
    <w:rsid w:val="00130E62"/>
    <w:rsid w:val="00131986"/>
    <w:rsid w:val="001630D0"/>
    <w:rsid w:val="00167D75"/>
    <w:rsid w:val="00167D84"/>
    <w:rsid w:val="001743B3"/>
    <w:rsid w:val="001A7004"/>
    <w:rsid w:val="001C09A3"/>
    <w:rsid w:val="001D3E91"/>
    <w:rsid w:val="001D664A"/>
    <w:rsid w:val="001F07BC"/>
    <w:rsid w:val="002137EE"/>
    <w:rsid w:val="00291EFD"/>
    <w:rsid w:val="002941FE"/>
    <w:rsid w:val="00297102"/>
    <w:rsid w:val="002A00B5"/>
    <w:rsid w:val="002A5E51"/>
    <w:rsid w:val="002C23D5"/>
    <w:rsid w:val="002F3B6B"/>
    <w:rsid w:val="0031213B"/>
    <w:rsid w:val="00316345"/>
    <w:rsid w:val="00327A34"/>
    <w:rsid w:val="00362424"/>
    <w:rsid w:val="00380DC0"/>
    <w:rsid w:val="00383595"/>
    <w:rsid w:val="00394856"/>
    <w:rsid w:val="003A0558"/>
    <w:rsid w:val="003A46BE"/>
    <w:rsid w:val="003A4E3A"/>
    <w:rsid w:val="003C4172"/>
    <w:rsid w:val="003D650C"/>
    <w:rsid w:val="003F60C7"/>
    <w:rsid w:val="00400116"/>
    <w:rsid w:val="00406D37"/>
    <w:rsid w:val="004A2C31"/>
    <w:rsid w:val="004C701B"/>
    <w:rsid w:val="004E05A7"/>
    <w:rsid w:val="004E5B41"/>
    <w:rsid w:val="004E6845"/>
    <w:rsid w:val="004F651A"/>
    <w:rsid w:val="004F6E37"/>
    <w:rsid w:val="00500C81"/>
    <w:rsid w:val="00502999"/>
    <w:rsid w:val="00502E1D"/>
    <w:rsid w:val="005064F7"/>
    <w:rsid w:val="00514856"/>
    <w:rsid w:val="00524CD1"/>
    <w:rsid w:val="00537DAF"/>
    <w:rsid w:val="005641FB"/>
    <w:rsid w:val="0059298E"/>
    <w:rsid w:val="00593077"/>
    <w:rsid w:val="005A0F10"/>
    <w:rsid w:val="005B32CC"/>
    <w:rsid w:val="005E1329"/>
    <w:rsid w:val="005F3D79"/>
    <w:rsid w:val="006134EE"/>
    <w:rsid w:val="0062661D"/>
    <w:rsid w:val="006404A0"/>
    <w:rsid w:val="006460C0"/>
    <w:rsid w:val="00646CA6"/>
    <w:rsid w:val="00664C87"/>
    <w:rsid w:val="0068108C"/>
    <w:rsid w:val="006939A7"/>
    <w:rsid w:val="006C3FDB"/>
    <w:rsid w:val="006E6D90"/>
    <w:rsid w:val="006F394B"/>
    <w:rsid w:val="00736BCE"/>
    <w:rsid w:val="0075147E"/>
    <w:rsid w:val="00751E6A"/>
    <w:rsid w:val="00752CBC"/>
    <w:rsid w:val="007872B2"/>
    <w:rsid w:val="007936BF"/>
    <w:rsid w:val="00796467"/>
    <w:rsid w:val="007A2D65"/>
    <w:rsid w:val="007A3B6B"/>
    <w:rsid w:val="007A74AF"/>
    <w:rsid w:val="007B6108"/>
    <w:rsid w:val="007D123D"/>
    <w:rsid w:val="007E37F8"/>
    <w:rsid w:val="0084017C"/>
    <w:rsid w:val="00853038"/>
    <w:rsid w:val="00863910"/>
    <w:rsid w:val="008665A7"/>
    <w:rsid w:val="0087393F"/>
    <w:rsid w:val="00895BBB"/>
    <w:rsid w:val="008A65D2"/>
    <w:rsid w:val="008D5499"/>
    <w:rsid w:val="008F1C8F"/>
    <w:rsid w:val="00940FCC"/>
    <w:rsid w:val="00982DC9"/>
    <w:rsid w:val="009833FC"/>
    <w:rsid w:val="00983F92"/>
    <w:rsid w:val="009846E7"/>
    <w:rsid w:val="0099233B"/>
    <w:rsid w:val="009925BB"/>
    <w:rsid w:val="009A3181"/>
    <w:rsid w:val="009D2F1C"/>
    <w:rsid w:val="009F0884"/>
    <w:rsid w:val="00A20E65"/>
    <w:rsid w:val="00A23CF1"/>
    <w:rsid w:val="00A62582"/>
    <w:rsid w:val="00A66FC3"/>
    <w:rsid w:val="00A852AB"/>
    <w:rsid w:val="00AA39E7"/>
    <w:rsid w:val="00AC0B6B"/>
    <w:rsid w:val="00AD58FD"/>
    <w:rsid w:val="00AF0767"/>
    <w:rsid w:val="00B0045D"/>
    <w:rsid w:val="00B02F1A"/>
    <w:rsid w:val="00B04E65"/>
    <w:rsid w:val="00B24D18"/>
    <w:rsid w:val="00B303DA"/>
    <w:rsid w:val="00B32ABC"/>
    <w:rsid w:val="00B54605"/>
    <w:rsid w:val="00B73F60"/>
    <w:rsid w:val="00B80264"/>
    <w:rsid w:val="00B937B3"/>
    <w:rsid w:val="00BA2B61"/>
    <w:rsid w:val="00BB1C70"/>
    <w:rsid w:val="00BB59E8"/>
    <w:rsid w:val="00BC70A2"/>
    <w:rsid w:val="00BC7C49"/>
    <w:rsid w:val="00BD4B39"/>
    <w:rsid w:val="00C15638"/>
    <w:rsid w:val="00C16638"/>
    <w:rsid w:val="00C43306"/>
    <w:rsid w:val="00C44EBB"/>
    <w:rsid w:val="00C45BA7"/>
    <w:rsid w:val="00C479D4"/>
    <w:rsid w:val="00C50BB1"/>
    <w:rsid w:val="00C55245"/>
    <w:rsid w:val="00C67C44"/>
    <w:rsid w:val="00C84E23"/>
    <w:rsid w:val="00C857F8"/>
    <w:rsid w:val="00CB38ED"/>
    <w:rsid w:val="00CC4BEB"/>
    <w:rsid w:val="00CD3F24"/>
    <w:rsid w:val="00D10356"/>
    <w:rsid w:val="00D22F59"/>
    <w:rsid w:val="00D72CDD"/>
    <w:rsid w:val="00D87107"/>
    <w:rsid w:val="00D96257"/>
    <w:rsid w:val="00DC276B"/>
    <w:rsid w:val="00E238CF"/>
    <w:rsid w:val="00E36A8F"/>
    <w:rsid w:val="00E66367"/>
    <w:rsid w:val="00E70695"/>
    <w:rsid w:val="00E839E3"/>
    <w:rsid w:val="00E952B4"/>
    <w:rsid w:val="00EA7194"/>
    <w:rsid w:val="00F12D66"/>
    <w:rsid w:val="00F26905"/>
    <w:rsid w:val="00F43154"/>
    <w:rsid w:val="00F54311"/>
    <w:rsid w:val="00F6541E"/>
    <w:rsid w:val="00F77326"/>
    <w:rsid w:val="00FB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63A98B-5633-4131-9883-92548D86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CB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A3B6B"/>
    <w:pPr>
      <w:tabs>
        <w:tab w:val="decimal" w:pos="360"/>
      </w:tabs>
    </w:pPr>
    <w:rPr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7A3B6B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fusnoteChar">
    <w:name w:val="Tekst fusnote Char"/>
    <w:link w:val="Tekstfusnote"/>
    <w:uiPriority w:val="99"/>
    <w:rsid w:val="007A3B6B"/>
    <w:rPr>
      <w:rFonts w:eastAsia="Times New Roman"/>
      <w:sz w:val="20"/>
      <w:szCs w:val="20"/>
      <w:lang w:eastAsia="hr-HR"/>
    </w:rPr>
  </w:style>
  <w:style w:type="character" w:styleId="Neupadljivoisticanje">
    <w:name w:val="Subtle Emphasis"/>
    <w:uiPriority w:val="19"/>
    <w:qFormat/>
    <w:rsid w:val="007A3B6B"/>
    <w:rPr>
      <w:i/>
      <w:iCs/>
      <w:color w:val="7F7F7F"/>
    </w:rPr>
  </w:style>
  <w:style w:type="table" w:styleId="Srednjesjenanje2-Isticanje5">
    <w:name w:val="Medium Shading 2 Accent 5"/>
    <w:basedOn w:val="Obinatablica"/>
    <w:uiPriority w:val="64"/>
    <w:rsid w:val="007A3B6B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59"/>
    <w:rsid w:val="0006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06D3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06D37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C67C44"/>
    <w:pPr>
      <w:ind w:left="720"/>
      <w:contextualSpacing/>
    </w:pPr>
  </w:style>
  <w:style w:type="paragraph" w:styleId="Bezproreda">
    <w:name w:val="No Spacing"/>
    <w:uiPriority w:val="1"/>
    <w:qFormat/>
    <w:rsid w:val="000859FA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9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37B3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9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37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1AE4-69C5-4A75-8FF5-58FB5410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Karlovačka županija</Company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Stanković Čohan</dc:creator>
  <cp:lastModifiedBy>Ivana Rajković</cp:lastModifiedBy>
  <cp:revision>2</cp:revision>
  <cp:lastPrinted>2020-12-29T09:22:00Z</cp:lastPrinted>
  <dcterms:created xsi:type="dcterms:W3CDTF">2022-02-21T12:48:00Z</dcterms:created>
  <dcterms:modified xsi:type="dcterms:W3CDTF">2022-02-21T12:48:00Z</dcterms:modified>
</cp:coreProperties>
</file>